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19"/>
        <w:gridCol w:w="1973"/>
        <w:gridCol w:w="3491"/>
      </w:tblGrid>
      <w:tr w:rsidR="000E3B96" w:rsidRPr="000E3B96" w:rsidTr="00937A4D">
        <w:trPr>
          <w:trHeight w:val="1714"/>
          <w:jc w:val="center"/>
        </w:trPr>
        <w:tc>
          <w:tcPr>
            <w:tcW w:w="3319" w:type="dxa"/>
          </w:tcPr>
          <w:p w:rsidR="000E3B96" w:rsidRPr="000E3B96" w:rsidRDefault="000E3B96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158" w:after="0" w:line="240" w:lineRule="auto"/>
              <w:jc w:val="righ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eastAsia="bg-BG"/>
              </w:rPr>
              <w:t xml:space="preserve">ИНИСТЕРСТВО </w:t>
            </w: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val="en-US" w:eastAsia="bg-BG"/>
              </w:rPr>
              <w:t>HA</w:t>
            </w: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val="ru-RU" w:eastAsia="bg-BG"/>
              </w:rPr>
              <w:t xml:space="preserve"> </w:t>
            </w: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eastAsia="bg-BG"/>
              </w:rPr>
              <w:t>ЗДРАВЕОПАЗВАНЕТО</w:t>
            </w:r>
          </w:p>
          <w:p w:rsidR="000E3B96" w:rsidRPr="000E3B96" w:rsidRDefault="000E3B96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226" w:lineRule="exact"/>
              <w:ind w:left="-486" w:firstLine="391"/>
              <w:jc w:val="right"/>
              <w:rPr>
                <w:rFonts w:ascii="Times New Roman" w:eastAsia="Times New Roman" w:hAnsi="Times New Roman" w:cs="Times New Roman"/>
                <w:b/>
                <w:bCs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w w:val="90"/>
                <w:sz w:val="20"/>
                <w:szCs w:val="20"/>
                <w:lang w:eastAsia="bg-BG"/>
              </w:rPr>
              <w:t xml:space="preserve">НАЦИОНАЛЕН ЦЕНТЪР </w:t>
            </w: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w w:val="90"/>
                <w:sz w:val="20"/>
                <w:szCs w:val="20"/>
                <w:lang w:val="ru-RU" w:eastAsia="bg-BG"/>
              </w:rPr>
              <w:br/>
            </w: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w w:val="90"/>
                <w:sz w:val="20"/>
                <w:szCs w:val="20"/>
                <w:lang w:eastAsia="bg-BG"/>
              </w:rPr>
              <w:t>ПО ЗАРАЗНИ И ПАРАЗИТНИ БОЛЕСТИ</w:t>
            </w:r>
          </w:p>
          <w:p w:rsidR="000E3B96" w:rsidRPr="000E3B96" w:rsidRDefault="000E3B96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62" w:after="0" w:line="240" w:lineRule="auto"/>
              <w:jc w:val="righ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eastAsia="bg-BG"/>
              </w:rPr>
              <w:t xml:space="preserve">КОЛАБОРИРАЩ  ЦЕНТЪР </w:t>
            </w: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val="en-US" w:eastAsia="bg-BG"/>
              </w:rPr>
              <w:t>HA</w:t>
            </w: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val="ru-RU" w:eastAsia="bg-BG"/>
              </w:rPr>
              <w:t xml:space="preserve"> </w:t>
            </w: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7"/>
                <w:sz w:val="16"/>
                <w:szCs w:val="16"/>
                <w:lang w:eastAsia="bg-BG"/>
              </w:rPr>
              <w:t>СЗО</w:t>
            </w:r>
          </w:p>
          <w:p w:rsidR="000E3B96" w:rsidRPr="000E3B96" w:rsidRDefault="000E3B96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before="168" w:after="0" w:line="202" w:lineRule="exact"/>
              <w:ind w:left="-36" w:firstLine="180"/>
              <w:jc w:val="righ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sz w:val="16"/>
                <w:szCs w:val="16"/>
                <w:lang w:eastAsia="bg-BG"/>
              </w:rPr>
              <w:t>София 1504, Бул. Янко Сакъзов 26</w:t>
            </w:r>
          </w:p>
          <w:p w:rsidR="000E3B96" w:rsidRPr="000E3B96" w:rsidRDefault="000E3B96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ind w:right="5"/>
              <w:jc w:val="righ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lang w:eastAsia="bg-BG"/>
              </w:rPr>
              <w:t>ДИРЕКТОР: 02/ 944 28 75;</w:t>
            </w:r>
            <w:r w:rsidRPr="000E3B96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  <w:t>director</w:t>
            </w:r>
            <w:r w:rsidRPr="000E3B96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val="ru-RU" w:eastAsia="bg-BG"/>
              </w:rPr>
              <w:t>@</w:t>
            </w:r>
            <w:r w:rsidRPr="000E3B96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  <w:t>ncipd</w:t>
            </w:r>
            <w:r w:rsidRPr="000E3B96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val="ru-RU" w:eastAsia="bg-BG"/>
              </w:rPr>
              <w:t>.</w:t>
            </w:r>
            <w:r w:rsidRPr="000E3B96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  <w:t>org</w:t>
            </w:r>
          </w:p>
          <w:p w:rsidR="000E3B96" w:rsidRPr="000E3B96" w:rsidRDefault="000E3B96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jc w:val="righ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lang w:eastAsia="bg-BG"/>
              </w:rPr>
              <w:t>ЦЕНТРАЛА: 02/ 944 69 99</w:t>
            </w:r>
          </w:p>
          <w:p w:rsidR="000E3B96" w:rsidRPr="000E3B96" w:rsidRDefault="000E3B96" w:rsidP="000E3B96">
            <w:pPr>
              <w:widowControl w:val="0"/>
              <w:shd w:val="clear" w:color="auto" w:fill="FFFFFF"/>
              <w:tabs>
                <w:tab w:val="left" w:pos="776"/>
              </w:tabs>
              <w:autoSpaceDE w:val="0"/>
              <w:autoSpaceDN w:val="0"/>
              <w:adjustRightInd w:val="0"/>
              <w:spacing w:after="0" w:line="202" w:lineRule="exact"/>
              <w:ind w:right="5"/>
              <w:jc w:val="righ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val="en-US" w:eastAsia="bg-BG"/>
              </w:rPr>
            </w:pPr>
            <w:r w:rsidRPr="000E3B96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lang w:eastAsia="bg-BG"/>
              </w:rPr>
              <w:t>ФАКС: 02/ 943 30 75</w:t>
            </w:r>
          </w:p>
        </w:tc>
        <w:tc>
          <w:tcPr>
            <w:tcW w:w="1973" w:type="dxa"/>
          </w:tcPr>
          <w:p w:rsidR="000E3B96" w:rsidRPr="000E3B96" w:rsidRDefault="000E3B96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485196"/>
                <w:lang w:val="en-US"/>
              </w:rPr>
            </w:pPr>
            <w:r w:rsidRPr="000E3B96">
              <w:rPr>
                <w:rFonts w:ascii="Calibri" w:eastAsia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1295400</wp:posOffset>
                      </wp:positionV>
                      <wp:extent cx="1169035" cy="0"/>
                      <wp:effectExtent l="22860" t="23495" r="27305" b="241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9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4851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6BC5F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2.45pt;margin-top:102pt;width:9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" strokecolor="#485196" strokeweight="3.5pt">
                      <v:shadow color="#243f60" opacity=".5" offset="1pt"/>
                    </v:shape>
                  </w:pict>
                </mc:Fallback>
              </mc:AlternateContent>
            </w:r>
            <w:r w:rsidRPr="000E3B96">
              <w:rPr>
                <w:rFonts w:ascii="Calibri" w:eastAsia="Calibri" w:hAnsi="Calibri" w:cs="Calibri"/>
                <w:noProof/>
                <w:color w:val="485196"/>
                <w:lang w:val="en-US"/>
              </w:rPr>
              <w:drawing>
                <wp:inline distT="0" distB="0" distL="0" distR="0">
                  <wp:extent cx="805180" cy="1292225"/>
                  <wp:effectExtent l="0" t="0" r="0" b="3175"/>
                  <wp:docPr id="1" name="Picture 1" descr="b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B96" w:rsidRPr="000E3B96" w:rsidRDefault="000E3B96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485196"/>
                <w:sz w:val="2"/>
                <w:szCs w:val="2"/>
                <w:lang w:val="en-US"/>
              </w:rPr>
            </w:pPr>
          </w:p>
          <w:p w:rsidR="000E3B96" w:rsidRPr="000E3B96" w:rsidRDefault="000E3B96" w:rsidP="000E3B96">
            <w:pPr>
              <w:widowControl w:val="0"/>
              <w:shd w:val="clear" w:color="auto" w:fill="48519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bg-BG"/>
              </w:rPr>
            </w:pPr>
            <w:r w:rsidRPr="000E3B9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US" w:eastAsia="bg-BG"/>
              </w:rPr>
              <w:t>O</w:t>
            </w:r>
            <w:r w:rsidRPr="000E3B9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ru-RU" w:eastAsia="bg-BG"/>
              </w:rPr>
              <w:t xml:space="preserve">снован 1881 </w:t>
            </w:r>
            <w:r w:rsidRPr="000E3B96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val="en-US" w:eastAsia="bg-BG"/>
              </w:rPr>
              <w:t>Founded</w:t>
            </w:r>
          </w:p>
          <w:p w:rsidR="000E3B96" w:rsidRPr="000E3B96" w:rsidRDefault="00B1010C" w:rsidP="000E3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485196"/>
                <w:sz w:val="16"/>
                <w:szCs w:val="16"/>
                <w:lang w:val="ru-RU" w:eastAsia="bg-BG"/>
              </w:rPr>
            </w:pPr>
            <w:hyperlink r:id="rId8" w:history="1">
              <w:r w:rsidR="000E3B96" w:rsidRPr="000E3B96">
                <w:rPr>
                  <w:rFonts w:ascii="Times New Roman" w:eastAsia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www</w:t>
              </w:r>
              <w:r w:rsidR="000E3B96" w:rsidRPr="000E3B96">
                <w:rPr>
                  <w:rFonts w:ascii="Times New Roman" w:eastAsia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0E3B96" w:rsidRPr="000E3B96">
                <w:rPr>
                  <w:rFonts w:ascii="Times New Roman" w:eastAsia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ncipd</w:t>
              </w:r>
              <w:r w:rsidR="000E3B96" w:rsidRPr="000E3B96">
                <w:rPr>
                  <w:rFonts w:ascii="Times New Roman" w:eastAsia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ru-RU" w:eastAsia="bg-BG"/>
                </w:rPr>
                <w:t>.</w:t>
              </w:r>
              <w:r w:rsidR="000E3B96" w:rsidRPr="000E3B96">
                <w:rPr>
                  <w:rFonts w:ascii="Times New Roman" w:eastAsia="Times New Roman" w:hAnsi="Times New Roman" w:cs="Times New Roman"/>
                  <w:b/>
                  <w:bCs/>
                  <w:color w:val="485196"/>
                  <w:spacing w:val="-10"/>
                  <w:sz w:val="24"/>
                  <w:szCs w:val="24"/>
                  <w:u w:val="single"/>
                  <w:lang w:val="en-US" w:eastAsia="bg-BG"/>
                </w:rPr>
                <w:t>org</w:t>
              </w:r>
            </w:hyperlink>
          </w:p>
        </w:tc>
        <w:tc>
          <w:tcPr>
            <w:tcW w:w="3491" w:type="dxa"/>
          </w:tcPr>
          <w:p w:rsidR="000E3B96" w:rsidRPr="000E3B96" w:rsidRDefault="000E3B96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9" w:after="0" w:line="240" w:lineRule="auto"/>
              <w:ind w:left="19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w w:val="79"/>
                <w:sz w:val="14"/>
                <w:szCs w:val="14"/>
                <w:lang w:val="en-US" w:eastAsia="bg-BG"/>
              </w:rPr>
              <w:t>MINISTRY OF HEALTH</w:t>
            </w:r>
          </w:p>
          <w:p w:rsidR="000E3B96" w:rsidRPr="000E3B96" w:rsidRDefault="000E3B96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val="en-US" w:eastAsia="bg-BG"/>
              </w:rPr>
            </w:pP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6"/>
                <w:w w:val="90"/>
                <w:sz w:val="20"/>
                <w:szCs w:val="20"/>
                <w:lang w:val="en-US" w:eastAsia="bg-BG"/>
              </w:rPr>
              <w:t>NATIONAL CENTRE</w:t>
            </w:r>
            <w:r w:rsidRPr="000E3B96"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val="en-US" w:eastAsia="bg-BG"/>
              </w:rPr>
              <w:t xml:space="preserve"> </w:t>
            </w:r>
            <w:r w:rsidRPr="000E3B96"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val="en-US" w:eastAsia="bg-BG"/>
              </w:rPr>
              <w:br/>
            </w: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7"/>
                <w:w w:val="90"/>
                <w:sz w:val="20"/>
                <w:szCs w:val="20"/>
                <w:lang w:val="en-US" w:eastAsia="bg-BG"/>
              </w:rPr>
              <w:t>OF INFECTIOUS AND PARASITIC DISEASES</w:t>
            </w:r>
          </w:p>
          <w:p w:rsidR="000E3B96" w:rsidRPr="000E3B96" w:rsidRDefault="000E3B96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spacing w:val="-13"/>
                <w:sz w:val="16"/>
                <w:szCs w:val="16"/>
                <w:lang w:val="it-IT" w:eastAsia="bg-BG"/>
              </w:rPr>
              <w:t>WHO COLLABORATING CENTRE</w:t>
            </w:r>
          </w:p>
          <w:p w:rsidR="000E3B96" w:rsidRPr="000E3B96" w:rsidRDefault="000E3B96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7" w:after="0" w:line="202" w:lineRule="exact"/>
              <w:ind w:left="5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sz w:val="16"/>
                <w:szCs w:val="16"/>
                <w:lang w:val="it-IT" w:eastAsia="bg-BG"/>
              </w:rPr>
              <w:t xml:space="preserve">BULGARIA, </w:t>
            </w: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sz w:val="16"/>
                <w:szCs w:val="16"/>
                <w:lang w:eastAsia="bg-BG"/>
              </w:rPr>
              <w:t xml:space="preserve">1504 </w:t>
            </w: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sz w:val="16"/>
                <w:szCs w:val="16"/>
                <w:lang w:val="it-IT" w:eastAsia="bg-BG"/>
              </w:rPr>
              <w:t xml:space="preserve">Sofia, </w:t>
            </w: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sz w:val="16"/>
                <w:szCs w:val="16"/>
                <w:lang w:eastAsia="bg-BG"/>
              </w:rPr>
              <w:t xml:space="preserve">26 </w:t>
            </w:r>
            <w:r w:rsidRPr="000E3B96">
              <w:rPr>
                <w:rFonts w:ascii="Times New Roman" w:eastAsia="Times New Roman" w:hAnsi="Times New Roman" w:cs="Times New Roman"/>
                <w:b/>
                <w:bCs/>
                <w:color w:val="485196"/>
                <w:sz w:val="16"/>
                <w:szCs w:val="16"/>
                <w:lang w:val="it-IT" w:eastAsia="bg-BG"/>
              </w:rPr>
              <w:t>Yanko Sakazov Blvd.</w:t>
            </w:r>
          </w:p>
          <w:p w:rsidR="000E3B96" w:rsidRPr="000E3B96" w:rsidRDefault="000E3B96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</w:pPr>
            <w:r w:rsidRPr="000E3B96">
              <w:rPr>
                <w:rFonts w:ascii="Times New Roman" w:eastAsia="Times New Roman" w:hAnsi="Times New Roman" w:cs="Times New Roman"/>
                <w:color w:val="485196"/>
                <w:spacing w:val="-1"/>
                <w:sz w:val="16"/>
                <w:szCs w:val="16"/>
                <w:lang w:val="en-US" w:eastAsia="bg-BG"/>
              </w:rPr>
              <w:t xml:space="preserve">DIRECTOR: </w:t>
            </w:r>
            <w:r w:rsidRPr="000E3B96">
              <w:rPr>
                <w:rFonts w:ascii="Times New Roman" w:eastAsia="Times New Roman" w:hAnsi="Times New Roman" w:cs="Times New Roman"/>
                <w:color w:val="485196"/>
                <w:spacing w:val="-1"/>
                <w:sz w:val="16"/>
                <w:szCs w:val="16"/>
                <w:lang w:eastAsia="bg-BG"/>
              </w:rPr>
              <w:t xml:space="preserve">+359 2 944 28 75; </w:t>
            </w:r>
            <w:r w:rsidR="009973B8">
              <w:fldChar w:fldCharType="begin"/>
            </w:r>
            <w:r w:rsidR="009973B8">
              <w:instrText xml:space="preserve"> HYPERLINK "mailto:petrunov@ncipd.org" </w:instrText>
            </w:r>
            <w:r w:rsidR="009973B8">
              <w:fldChar w:fldCharType="separate"/>
            </w:r>
            <w:r w:rsidRPr="000E3B96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  <w:t>director@ncipd.org</w:t>
            </w:r>
            <w:r w:rsidR="009973B8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u w:val="single"/>
                <w:lang w:val="en-US" w:eastAsia="bg-BG"/>
              </w:rPr>
              <w:fldChar w:fldCharType="end"/>
            </w:r>
          </w:p>
          <w:p w:rsidR="000E3B96" w:rsidRPr="000E3B96" w:rsidRDefault="000E3B96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eastAsia="Times New Roman" w:hAnsi="Times New Roman" w:cs="Times New Roman"/>
                <w:color w:val="485196"/>
                <w:spacing w:val="-6"/>
                <w:sz w:val="16"/>
                <w:szCs w:val="16"/>
                <w:lang w:val="en-US" w:eastAsia="bg-BG"/>
              </w:rPr>
            </w:pPr>
            <w:r w:rsidRPr="000E3B96">
              <w:rPr>
                <w:rFonts w:ascii="Times New Roman" w:eastAsia="Times New Roman" w:hAnsi="Times New Roman" w:cs="Times New Roman"/>
                <w:color w:val="485196"/>
                <w:spacing w:val="-6"/>
                <w:sz w:val="16"/>
                <w:szCs w:val="16"/>
                <w:lang w:val="en-US" w:eastAsia="bg-BG"/>
              </w:rPr>
              <w:t xml:space="preserve">TELEPHONE EXCHANGE: </w:t>
            </w:r>
            <w:r w:rsidRPr="000E3B96">
              <w:rPr>
                <w:rFonts w:ascii="Times New Roman" w:eastAsia="Times New Roman" w:hAnsi="Times New Roman" w:cs="Times New Roman"/>
                <w:color w:val="485196"/>
                <w:spacing w:val="-6"/>
                <w:sz w:val="16"/>
                <w:szCs w:val="16"/>
                <w:lang w:eastAsia="bg-BG"/>
              </w:rPr>
              <w:t xml:space="preserve">+359 2 944 69 99 </w:t>
            </w:r>
          </w:p>
          <w:p w:rsidR="000E3B96" w:rsidRPr="000E3B96" w:rsidRDefault="000E3B96" w:rsidP="000E3B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02" w:lineRule="exact"/>
              <w:rPr>
                <w:rFonts w:ascii="Times New Roman" w:eastAsia="Times New Roman" w:hAnsi="Times New Roman" w:cs="Times New Roman"/>
                <w:color w:val="485196"/>
                <w:sz w:val="20"/>
                <w:szCs w:val="20"/>
                <w:lang w:eastAsia="bg-BG"/>
              </w:rPr>
            </w:pPr>
            <w:r w:rsidRPr="000E3B96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lang w:val="en-US" w:eastAsia="bg-BG"/>
              </w:rPr>
              <w:t xml:space="preserve">FAX: </w:t>
            </w:r>
            <w:r w:rsidRPr="000E3B96">
              <w:rPr>
                <w:rFonts w:ascii="Times New Roman" w:eastAsia="Times New Roman" w:hAnsi="Times New Roman" w:cs="Times New Roman"/>
                <w:color w:val="485196"/>
                <w:sz w:val="16"/>
                <w:szCs w:val="16"/>
                <w:lang w:eastAsia="bg-BG"/>
              </w:rPr>
              <w:t>+359 2 943 30 75</w:t>
            </w:r>
          </w:p>
          <w:p w:rsidR="000E3B96" w:rsidRPr="000E3B96" w:rsidRDefault="000E3B96" w:rsidP="000E3B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Calibri"/>
                <w:color w:val="485196"/>
              </w:rPr>
            </w:pPr>
          </w:p>
        </w:tc>
      </w:tr>
    </w:tbl>
    <w:p w:rsidR="000E3B96" w:rsidRPr="009A503A" w:rsidRDefault="000E3B96" w:rsidP="000E3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03A">
        <w:rPr>
          <w:rFonts w:ascii="Times New Roman" w:hAnsi="Times New Roman" w:cs="Times New Roman"/>
          <w:sz w:val="24"/>
          <w:szCs w:val="24"/>
        </w:rPr>
        <w:t>Р Е Ш Е Н И Е</w:t>
      </w:r>
    </w:p>
    <w:p w:rsidR="009A503A" w:rsidRPr="009A503A" w:rsidRDefault="009A503A" w:rsidP="00CB3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10C">
        <w:rPr>
          <w:rFonts w:ascii="Times New Roman" w:hAnsi="Times New Roman" w:cs="Times New Roman"/>
          <w:sz w:val="24"/>
          <w:szCs w:val="24"/>
        </w:rPr>
        <w:t xml:space="preserve">№ </w:t>
      </w:r>
      <w:r w:rsidR="0007300B" w:rsidRPr="00B1010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B1010C">
        <w:rPr>
          <w:rFonts w:ascii="Times New Roman" w:hAnsi="Times New Roman" w:cs="Times New Roman"/>
          <w:sz w:val="24"/>
          <w:szCs w:val="24"/>
        </w:rPr>
        <w:t>/</w:t>
      </w:r>
      <w:r w:rsidR="00194929" w:rsidRPr="00B1010C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B1010C">
        <w:rPr>
          <w:rFonts w:ascii="Times New Roman" w:hAnsi="Times New Roman" w:cs="Times New Roman"/>
          <w:sz w:val="24"/>
          <w:szCs w:val="24"/>
        </w:rPr>
        <w:t>.</w:t>
      </w:r>
      <w:r w:rsidR="00194929" w:rsidRPr="00B1010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B1010C">
        <w:rPr>
          <w:rFonts w:ascii="Times New Roman" w:hAnsi="Times New Roman" w:cs="Times New Roman"/>
          <w:sz w:val="24"/>
          <w:szCs w:val="24"/>
        </w:rPr>
        <w:t>.201</w:t>
      </w:r>
      <w:r w:rsidR="008820E6" w:rsidRPr="00B1010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B101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010C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9A503A" w:rsidRPr="00194929" w:rsidRDefault="009A503A" w:rsidP="00194929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372A">
        <w:rPr>
          <w:rFonts w:ascii="Times New Roman" w:hAnsi="Times New Roman" w:cs="Times New Roman"/>
          <w:sz w:val="24"/>
          <w:szCs w:val="24"/>
        </w:rPr>
        <w:t xml:space="preserve">за класиране на участниците и обявяване на изпълнител на обществена поръчка с предмет: </w:t>
      </w:r>
      <w:r w:rsidR="00B731B7" w:rsidRPr="00F8372A">
        <w:rPr>
          <w:rFonts w:ascii="Times New Roman" w:hAnsi="Times New Roman" w:cs="Times New Roman"/>
          <w:iCs/>
          <w:sz w:val="24"/>
          <w:szCs w:val="24"/>
        </w:rPr>
        <w:t>„</w:t>
      </w:r>
      <w:r w:rsidR="00F8372A" w:rsidRPr="00F8372A">
        <w:rPr>
          <w:rFonts w:ascii="Times New Roman" w:hAnsi="Times New Roman" w:cs="Times New Roman"/>
          <w:sz w:val="24"/>
          <w:szCs w:val="24"/>
        </w:rPr>
        <w:t>Доставка на диагностични, лабораторни и медицински консумативи и апаратура за вирусологична диагностика,  за изпълнение на задачи, възложени с цел опазване на общественото здраве и недопускане на внос на полиомиелит при наблюдавания увеличен миграционен на</w:t>
      </w:r>
      <w:r w:rsidR="00F8372A">
        <w:rPr>
          <w:rFonts w:ascii="Times New Roman" w:hAnsi="Times New Roman" w:cs="Times New Roman"/>
          <w:sz w:val="24"/>
          <w:szCs w:val="24"/>
        </w:rPr>
        <w:t>тиск“</w:t>
      </w:r>
      <w:r w:rsidR="00F8372A" w:rsidRPr="00F8372A">
        <w:rPr>
          <w:rFonts w:ascii="Times New Roman" w:hAnsi="Times New Roman" w:cs="Times New Roman"/>
          <w:sz w:val="24"/>
          <w:szCs w:val="24"/>
        </w:rPr>
        <w:t xml:space="preserve">, съгласно техническата спецификация на Възложителя, открита с Решение  № </w:t>
      </w:r>
      <w:r w:rsidR="00F8372A" w:rsidRPr="00F8372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8372A" w:rsidRPr="00F8372A">
        <w:rPr>
          <w:rFonts w:ascii="Times New Roman" w:hAnsi="Times New Roman" w:cs="Times New Roman"/>
          <w:sz w:val="24"/>
          <w:szCs w:val="24"/>
        </w:rPr>
        <w:t xml:space="preserve"> от </w:t>
      </w:r>
      <w:r w:rsidR="00F8372A" w:rsidRPr="00F8372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F8372A" w:rsidRPr="00F8372A">
        <w:rPr>
          <w:rFonts w:ascii="Times New Roman" w:hAnsi="Times New Roman" w:cs="Times New Roman"/>
          <w:sz w:val="24"/>
          <w:szCs w:val="24"/>
        </w:rPr>
        <w:t>.0</w:t>
      </w:r>
      <w:r w:rsidR="00F8372A" w:rsidRPr="00F8372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8372A" w:rsidRPr="00F8372A">
        <w:rPr>
          <w:rFonts w:ascii="Times New Roman" w:hAnsi="Times New Roman" w:cs="Times New Roman"/>
          <w:sz w:val="24"/>
          <w:szCs w:val="24"/>
        </w:rPr>
        <w:t>.2015г.</w:t>
      </w:r>
    </w:p>
    <w:p w:rsidR="00F8372A" w:rsidRDefault="009A503A" w:rsidP="00F8372A">
      <w:pPr>
        <w:pStyle w:val="BodyTextIndent"/>
        <w:tabs>
          <w:tab w:val="left" w:pos="993"/>
          <w:tab w:val="left" w:pos="1134"/>
        </w:tabs>
        <w:rPr>
          <w:iCs/>
          <w:szCs w:val="24"/>
        </w:rPr>
      </w:pPr>
      <w:r w:rsidRPr="009A503A">
        <w:tab/>
      </w:r>
      <w:r w:rsidRPr="00BA74BB">
        <w:t xml:space="preserve">На основание чл. 73, ал. 1 и ал. 2, във връзка с чл. 38, ал. 1, т. 1 и т.5, чл. 39, ал. 1, т. 1 от ЗОП и отразени резултати в протоколи:  Протокол № 1 с дата на съставяне </w:t>
      </w:r>
      <w:r w:rsidR="00BA74BB" w:rsidRPr="00BA74BB">
        <w:t xml:space="preserve">10.09.2015 г. </w:t>
      </w:r>
      <w:r w:rsidR="00BA74BB" w:rsidRPr="00BA74BB">
        <w:rPr>
          <w:lang w:val="en-US"/>
        </w:rPr>
        <w:t xml:space="preserve">, </w:t>
      </w:r>
      <w:r w:rsidRPr="00BA74BB">
        <w:t xml:space="preserve">Протокол № 1а с дата на съставяне </w:t>
      </w:r>
      <w:r w:rsidR="00BA74BB" w:rsidRPr="00BA74BB">
        <w:t>23.09.2015 г</w:t>
      </w:r>
      <w:r w:rsidRPr="00BA74BB">
        <w:t xml:space="preserve">., Протокол № 2 с дата на съставяне </w:t>
      </w:r>
      <w:r w:rsidR="00BA74BB" w:rsidRPr="00BA74BB">
        <w:rPr>
          <w:lang w:val="ru-RU"/>
        </w:rPr>
        <w:t>20.10.2015 г.</w:t>
      </w:r>
      <w:r w:rsidRPr="00BA74BB">
        <w:t xml:space="preserve">., Протокол № 2а с дата на съставяне </w:t>
      </w:r>
      <w:r w:rsidR="00BA74BB" w:rsidRPr="00BA74BB">
        <w:t>29.10.2015 г</w:t>
      </w:r>
      <w:r w:rsidRPr="00BA74BB">
        <w:t xml:space="preserve">., </w:t>
      </w:r>
      <w:r w:rsidRPr="0088579D">
        <w:t xml:space="preserve">Протокол № 3 с дата на съставяне </w:t>
      </w:r>
      <w:r w:rsidR="00BA74BB" w:rsidRPr="0088579D">
        <w:rPr>
          <w:lang w:val="ru-RU"/>
        </w:rPr>
        <w:t>05</w:t>
      </w:r>
      <w:r w:rsidRPr="0088579D">
        <w:t>.</w:t>
      </w:r>
      <w:r w:rsidR="00BA74BB" w:rsidRPr="0088579D">
        <w:t>11</w:t>
      </w:r>
      <w:r w:rsidRPr="0088579D">
        <w:t>.201</w:t>
      </w:r>
      <w:r w:rsidR="004B6EF2" w:rsidRPr="0088579D">
        <w:t>5</w:t>
      </w:r>
      <w:r w:rsidRPr="0088579D">
        <w:t xml:space="preserve"> г.</w:t>
      </w:r>
      <w:r w:rsidR="00BA74BB" w:rsidRPr="00BA74BB">
        <w:t xml:space="preserve"> </w:t>
      </w:r>
      <w:r w:rsidR="00BA74BB">
        <w:t>с</w:t>
      </w:r>
      <w:r w:rsidR="00BA74BB" w:rsidRPr="00BA74BB">
        <w:t xml:space="preserve"> Приложение № </w:t>
      </w:r>
      <w:r w:rsidR="00BA74BB" w:rsidRPr="00134DC5">
        <w:t>1</w:t>
      </w:r>
      <w:r w:rsidRPr="00134DC5">
        <w:t xml:space="preserve"> и Протокол №3а с дата на съставяне </w:t>
      </w:r>
      <w:r w:rsidR="00BA74BB" w:rsidRPr="00134DC5">
        <w:rPr>
          <w:lang w:val="ru-RU"/>
        </w:rPr>
        <w:t>0</w:t>
      </w:r>
      <w:r w:rsidR="005410F8" w:rsidRPr="00134DC5">
        <w:rPr>
          <w:lang w:val="ru-RU"/>
        </w:rPr>
        <w:t>5</w:t>
      </w:r>
      <w:r w:rsidRPr="00134DC5">
        <w:t>.</w:t>
      </w:r>
      <w:r w:rsidR="00BA74BB" w:rsidRPr="00134DC5">
        <w:t>11</w:t>
      </w:r>
      <w:r w:rsidRPr="00134DC5">
        <w:t>.201</w:t>
      </w:r>
      <w:r w:rsidR="004B6EF2" w:rsidRPr="00134DC5">
        <w:t>5</w:t>
      </w:r>
      <w:r w:rsidRPr="00134DC5">
        <w:t xml:space="preserve"> г.</w:t>
      </w:r>
      <w:r w:rsidR="00BA74BB" w:rsidRPr="00134DC5">
        <w:t xml:space="preserve"> </w:t>
      </w:r>
      <w:r w:rsidRPr="00134DC5">
        <w:t>на комисията,</w:t>
      </w:r>
      <w:r w:rsidRPr="007D50E8">
        <w:t xml:space="preserve"> назначена </w:t>
      </w:r>
      <w:r w:rsidRPr="00B731B7">
        <w:t>със</w:t>
      </w:r>
      <w:r w:rsidR="00B731B7" w:rsidRPr="00B731B7">
        <w:rPr>
          <w:color w:val="000000"/>
          <w:spacing w:val="-8"/>
          <w:szCs w:val="24"/>
        </w:rPr>
        <w:t xml:space="preserve"> </w:t>
      </w:r>
      <w:r w:rsidR="00F8372A" w:rsidRPr="00D30B2C">
        <w:rPr>
          <w:color w:val="000000"/>
          <w:spacing w:val="-8"/>
          <w:szCs w:val="24"/>
        </w:rPr>
        <w:t>Заповед</w:t>
      </w:r>
      <w:r w:rsidR="00F8372A" w:rsidRPr="00D30B2C">
        <w:rPr>
          <w:color w:val="000000"/>
          <w:spacing w:val="-8"/>
          <w:szCs w:val="24"/>
          <w:lang w:val="en-US"/>
        </w:rPr>
        <w:t xml:space="preserve"> </w:t>
      </w:r>
      <w:r w:rsidR="00F8372A" w:rsidRPr="00D30B2C">
        <w:rPr>
          <w:color w:val="000000"/>
          <w:spacing w:val="-8"/>
          <w:szCs w:val="24"/>
        </w:rPr>
        <w:t xml:space="preserve">№ </w:t>
      </w:r>
      <w:r w:rsidR="00F8372A" w:rsidRPr="00D30B2C">
        <w:rPr>
          <w:color w:val="000000"/>
          <w:spacing w:val="-8"/>
          <w:szCs w:val="24"/>
          <w:lang w:val="ru-RU"/>
        </w:rPr>
        <w:t>319/09</w:t>
      </w:r>
      <w:r w:rsidR="00F8372A" w:rsidRPr="00D30B2C">
        <w:rPr>
          <w:color w:val="000000"/>
          <w:spacing w:val="-8"/>
          <w:szCs w:val="24"/>
        </w:rPr>
        <w:t>.0</w:t>
      </w:r>
      <w:r w:rsidR="00F8372A" w:rsidRPr="00D30B2C">
        <w:rPr>
          <w:color w:val="000000"/>
          <w:spacing w:val="-8"/>
          <w:szCs w:val="24"/>
          <w:lang w:val="ru-RU"/>
        </w:rPr>
        <w:t>9</w:t>
      </w:r>
      <w:r w:rsidR="00F8372A" w:rsidRPr="00D30B2C">
        <w:rPr>
          <w:color w:val="000000"/>
          <w:spacing w:val="-8"/>
          <w:szCs w:val="24"/>
        </w:rPr>
        <w:t>.201</w:t>
      </w:r>
      <w:r w:rsidR="00F8372A" w:rsidRPr="00D30B2C">
        <w:rPr>
          <w:color w:val="000000"/>
          <w:spacing w:val="-8"/>
          <w:szCs w:val="24"/>
          <w:lang w:val="ru-RU"/>
        </w:rPr>
        <w:t>5</w:t>
      </w:r>
      <w:r w:rsidR="00F8372A" w:rsidRPr="00D30B2C">
        <w:rPr>
          <w:color w:val="000000"/>
          <w:spacing w:val="-8"/>
          <w:szCs w:val="24"/>
        </w:rPr>
        <w:t xml:space="preserve"> г. </w:t>
      </w:r>
      <w:r w:rsidR="00B731B7">
        <w:t>на</w:t>
      </w:r>
      <w:r w:rsidRPr="007D50E8">
        <w:rPr>
          <w:color w:val="000000"/>
          <w:spacing w:val="-8"/>
        </w:rPr>
        <w:t xml:space="preserve"> </w:t>
      </w:r>
      <w:r w:rsidRPr="007D50E8">
        <w:rPr>
          <w:color w:val="000000"/>
          <w:spacing w:val="-9"/>
        </w:rPr>
        <w:t xml:space="preserve">директора на НЦЗПБ за провеждане на открита процедура по ЗОП </w:t>
      </w:r>
      <w:r w:rsidR="00F8372A" w:rsidRPr="00F8372A">
        <w:rPr>
          <w:iCs/>
          <w:szCs w:val="24"/>
        </w:rPr>
        <w:t>„Доставка на диагностични, лабораторни и медицински консумативи и апаратура за вирусологична диагностика,  за изпълнение на задачи, възложени с цел опазване на общественото здраве и недопускане на внос на полиомиелит при наблюдавания увеличен миграционен натиск“, съгласно техническата спецификация на Възложителя, открита с Решение  № 8 от 11.08.2015г.</w:t>
      </w:r>
    </w:p>
    <w:p w:rsidR="00842328" w:rsidRPr="00842328" w:rsidRDefault="00842328" w:rsidP="00F8372A">
      <w:pPr>
        <w:pStyle w:val="BodyTextIndent"/>
        <w:tabs>
          <w:tab w:val="left" w:pos="993"/>
          <w:tab w:val="left" w:pos="1134"/>
        </w:tabs>
        <w:jc w:val="center"/>
        <w:rPr>
          <w:szCs w:val="24"/>
          <w:u w:val="single"/>
        </w:rPr>
      </w:pPr>
      <w:r w:rsidRPr="00842328">
        <w:rPr>
          <w:szCs w:val="24"/>
          <w:u w:val="single"/>
        </w:rPr>
        <w:t>О Б Я В Я В А М:</w:t>
      </w:r>
    </w:p>
    <w:p w:rsidR="00842328" w:rsidRPr="00842328" w:rsidRDefault="00842328" w:rsidP="00C5623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842328" w:rsidRPr="00842328" w:rsidRDefault="00842328" w:rsidP="00C5623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4232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I</w:t>
      </w:r>
      <w:r w:rsidRPr="0084232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. Класираните участници по критерий „най-ниска</w:t>
      </w:r>
      <w:proofErr w:type="gramStart"/>
      <w:r w:rsidRPr="0084232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“ предложена</w:t>
      </w:r>
      <w:proofErr w:type="gramEnd"/>
      <w:r w:rsidRPr="0084232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цена, както следва:</w:t>
      </w:r>
    </w:p>
    <w:p w:rsidR="00842328" w:rsidRDefault="00842328" w:rsidP="00C5623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1.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1.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Биомед фючар ЕООД с предлагана цена в размер на 677.57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2.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2.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Биомед фючар ЕООД с предлагана цена в размер на 677.57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второ място  -  Ридаком ЕООД с предлагана цена в размер на 810.24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3.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3.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Биомед фючар ЕООД с предлагана цена в размер на 338.78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4.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4.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Биомед фючар ЕООД с предлагана цена в размер на 338.78 лева без вкл. </w:t>
      </w: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lastRenderedPageBreak/>
        <w:t xml:space="preserve">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второ място  -  Ридаком ЕООД с предлагана цена в размер на 405.12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5.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5.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Антисел България ООД с предлагана цена в размер на 3857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6.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6.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Биосистеми ООД с предлагана цена в размер на 300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Ес Джи Пи Био Дайнамикс ООД с предлагана цена в размер на 400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трето място  -  Антисел България ООД с предлагана цена в размер на 610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четвърто място  -  Фот ООД с предлагана цена в размер на 3900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7.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7.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Антисел България ООД с предлагана цена в размер на 3046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803FE3" w:rsidRPr="002360D0" w:rsidRDefault="00803FE3" w:rsidP="00803FE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36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обособена позиция № 8. </w:t>
      </w:r>
    </w:p>
    <w:p w:rsidR="002360D0" w:rsidRPr="002360D0" w:rsidRDefault="002360D0" w:rsidP="002360D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0D0">
        <w:rPr>
          <w:rFonts w:ascii="Times New Roman" w:eastAsia="Times New Roman" w:hAnsi="Times New Roman"/>
          <w:sz w:val="24"/>
          <w:szCs w:val="24"/>
          <w:lang w:eastAsia="bg-BG"/>
        </w:rPr>
        <w:t xml:space="preserve">На първо място  -  Ес Джи Пи Био Дайнамикс ООД, Биомед фючар ЕООД и Данс фарма ЕООД  с предлагана цена в размер на 2200 лева без вкл. ДДС. </w:t>
      </w:r>
    </w:p>
    <w:p w:rsidR="00F8372A" w:rsidRDefault="002360D0" w:rsidP="002360D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60D0">
        <w:rPr>
          <w:rFonts w:ascii="Times New Roman" w:eastAsia="Times New Roman" w:hAnsi="Times New Roman"/>
          <w:sz w:val="24"/>
          <w:szCs w:val="24"/>
          <w:lang w:eastAsia="bg-BG"/>
        </w:rPr>
        <w:t>На второ място  -  Антисел България ООД с предлагана цена в размер на 2445 лева без вкл. ДДС.</w:t>
      </w:r>
    </w:p>
    <w:p w:rsidR="002360D0" w:rsidRPr="00F8372A" w:rsidRDefault="002360D0" w:rsidP="002360D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9.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9.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Ес Джи Пи Био Дайнамикс ООД с предлагана цена в размер на 350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10.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10.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Ес Джи Пи Био Дайнамикс ООД с предлагана цена в размер на 820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Данс фарма ЕООД с предлагана цена в размер на 920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трето място  -  Ай Ви Ди България ООД с предлагана цена в размер на 960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четвърто място  -  Фот ООД с предлагана цена в размер на 1680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11.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11.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Аквахим АД с предлагана цена в размер на 750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второ място  -  Данс фарма ЕООД с предлагана цена в размер на 990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12.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>По обособена позиция № 12.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Ай Ви Ди България ООД с предлагана цена в размер на 400 лева без вкл. ДДС. </w:t>
      </w:r>
    </w:p>
    <w:p w:rsid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Аквахим АД с предлагана цена в размер на 430.7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трето място  -  Ес Джи Пи Био Дайнамикс ООД с предлагана цена в размер на 497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13.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>По обособена позиция № 13.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Фот ООД с предлагана цена в размер на 948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Ес Джи Пи Био Дайнамикс ООД с предлагана цена в размер на 1023.12 </w:t>
      </w: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lastRenderedPageBreak/>
        <w:t>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14.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14.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Аквахим АД с предлагана цена в размер на 9890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15.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15.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Фот ООД с предлагана цена в размер на 42.33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Антисел България ООД с предлагана цена в размер на 58.1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трето място  -  Аквахим АД с предлагана цена в размер на 62.25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16.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16.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Аквахим АД с предлагана цена в размер на 1344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17.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17.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Аквахим АД с предлагана цена в размер на 12600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18.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18.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Ридаком ЕООД с предлагана цена в размер на 6725.78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второ място  -  Фот ООД с предлагана цена в размер на 8357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19.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19.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Химтекс ООД с предлагана цена в размер на 510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20.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20.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Химтекс ООД с предлагана цена в размер на 85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второ място  -  Фот ООД с предлагана цена в размер на 90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21.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21.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Химтекс ООД с предлагана цена в размер на 23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второ място  -  Фот ООД с предлагана цена в размер на 47.5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22.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22.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Фот ООД с предлагана цена в размер на 2608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второ място  -  Химтекс ООД с предлагана цена в размер на 2971 лева без вкл. ДДС. На трето място  -  Данс фарма ЕООД с предлагана цена в размер на 6905.8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23.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23.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Данс фарма ЕООД с предлагана цена в размер на 1027.2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Биомед фючар ЕООД с предлагана цена в размер на 1108.8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трето място  -  Фот ООД с предлагана цена в размер на 1165.44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четвърто място  -  Савимед ЕООД с предлагана цена в размер на 1185.6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пето място  -  Антисел България ООД с предлагана цена в размер на 1307.52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шесто място  -  Химтекс ООД с предлагана цена в размер на 1497.6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седмо място  -  ЕЛПАК Лизинг ЕООД с предлагана цена в размер на 4565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lastRenderedPageBreak/>
        <w:t>24.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24.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Ай Ви Ди България ООД с предлагана цена в размер на 1887.5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Фот ООД с предлагана цена в размер на 1915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трето място  -  Биомед фючар ЕООД с предлагана цена в размер на 2095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четвърто място  -  Химтекс ООД с предлагана цена в размер на 2315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25.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25.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Фот ООД с предлагана цена в размер на 26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Химтекс ООД с предлагана цена в размер на 36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трето място  -  Аквахим АД с предлагана цена в размер на 56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2B06BD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2B06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26.</w:t>
      </w:r>
      <w:r w:rsidRPr="002B06B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26. </w:t>
      </w:r>
    </w:p>
    <w:p w:rsidR="002B06BD" w:rsidRPr="002B06BD" w:rsidRDefault="002B06BD" w:rsidP="002B06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2B06BD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Химтекс ООД и Биомед фючар ЕООД с предлагана цена в размер на 540 лева без вкл. ДДС.</w:t>
      </w:r>
    </w:p>
    <w:p w:rsidR="00F8372A" w:rsidRDefault="002B06BD" w:rsidP="002B06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2B06BD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 На второ място  -  Фот ООД с предлагана цена в размер на 583.2 лева без вкл. ДДС.</w:t>
      </w:r>
    </w:p>
    <w:p w:rsidR="002B06BD" w:rsidRPr="00F8372A" w:rsidRDefault="002B06BD" w:rsidP="002B06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27.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29.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Фот ООД с предлагана цена в размер на 2925.4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Химтекс ООД с предлагана цена в размер на 4294 лева без вкл. ДДС. На трето място  -  Биосистеми ООД с предлагана цена в размер на 5444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четвърто място  -  Лабимекс ООД с предлагана цена в размер на 7484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пето място  -  ЕЛПАК Лизинг ЕООД с предлагана цена в размер на 8910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28.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30.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Фот ООД с предлагана цена в размер на 1798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Ес Джи Пи Био Дайнамикс ООД с предлагана цена в размер на 2061.84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трето място  -  Данс фарма ЕООД с предлагана цена в размер на 7259.6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29.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31.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Биосистеми ООД с предлагана цена в размер на 5850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второ място  -  Лабимекс ООД с предлагана цена в размер на 5960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30.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32.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АСМ2 ЕООД  с предлагана цена в размер на 16856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Аквахим АД с предлагана цена в размер на 17725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трето място  -  Биомед фючар ЕООД с предлагана цена в размер на 19998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31.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33.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Ес Джи Пи Био Дайнамикс ООД с предлагана цена в размер на 8801.25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второ място  -  Аквахим АД с предлагана цена в размер на 12515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32.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34.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Биомед фючар ЕООД с предлагана цена в размер на 1280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lastRenderedPageBreak/>
        <w:t xml:space="preserve">На второ място  -  Аквахим АД с предлагана цена в размер на 1517.15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трето място  -  Данс фарма ЕООД с предлагана цена в размер на 1745.67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33.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35.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Ес Джи Пи Био Дайнамикс ООД с предлагана цена в размер на 6053.3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второ място  -  Аквахим АД с предлагана цена в размер на 6725.9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34.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36.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Лабимекс ООД с предлагана цена в размер на 1336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35.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37.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Фот ООД с предлагана цена в размер на 1250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Ес Джи Пи Био Дайнамикс ООД с предлагана цена в размер на 1515.57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трето място  -  Лабимекс ООД с предлагана цена в размер на 1570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36.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38.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Аквахим АД с предлагана цена в размер на 25124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37.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39.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първо място  -  Биосистеми ООД с предлагана цена в размер на 6600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Биомед фючар ЕООД с предлагана цена в размер на 7160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трето място  -  Данс фарма ЕООД с предлагана цена в размер на 7716.88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четвърто място  -  Лабимекс ООД с предлагана цена в размер на 8720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пето място  -  Антисел България ООД с предлагана цена в размер на 13574 лева без вкл. ДДС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38.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40.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Лабимекс ООД с предлагана цена в размер на 390 лева без вкл. ДДС. Н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 xml:space="preserve">На второ място  -  Ес Джи Пи Био Дайнамикс ООД с предлагана цена в размер на 449.75 лева без вкл. ДДС.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трето място  -  Аквахим АД с предлагана цена в размер на 2700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39.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41.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Аквахим АД с предлагана цена в размер на 5190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 xml:space="preserve">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>40.</w:t>
      </w:r>
      <w:r w:rsidRPr="00F8372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  <w:tab/>
        <w:t xml:space="preserve">По обособена позиция № 42. 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първо място  -  Биосистеми ООД с предлагана цена в размер на 2388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второ място  -  Данс фарма ЕООД с предлагана цена в размер на 3051.76 лева без вкл. ДДС.</w:t>
      </w:r>
    </w:p>
    <w:p w:rsidR="00F8372A" w:rsidRPr="00F8372A" w:rsidRDefault="00F8372A" w:rsidP="00F8372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</w:pPr>
      <w:r w:rsidRPr="00F8372A"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На трето място  -  Лабимекс ООД с предлагана цена в р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  <w:lang w:val="ru-RU" w:eastAsia="bg-BG"/>
        </w:rPr>
        <w:t>азмер на 3500 лева без вкл. ДДС.</w:t>
      </w:r>
    </w:p>
    <w:p w:rsidR="00F8372A" w:rsidRPr="00842328" w:rsidRDefault="00F8372A" w:rsidP="00C5623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 w:eastAsia="bg-BG"/>
        </w:rPr>
      </w:pPr>
    </w:p>
    <w:p w:rsidR="00826B19" w:rsidRPr="006E70DA" w:rsidRDefault="00826B19" w:rsidP="00A270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26B19" w:rsidRPr="00826B19" w:rsidRDefault="00826B19" w:rsidP="00826B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B77E0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bg-BG"/>
        </w:rPr>
        <w:t>II</w:t>
      </w:r>
      <w:r w:rsidRPr="00B77E0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. Определеният за изпълнител участник, класиран на първо място по критерий „най-ниска</w:t>
      </w:r>
      <w:proofErr w:type="gramStart"/>
      <w:r w:rsidRPr="00B77E0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“ предложена</w:t>
      </w:r>
      <w:proofErr w:type="gramEnd"/>
      <w:r w:rsidRPr="00B77E0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цена по отделните обособени позиции, както следва:</w:t>
      </w:r>
    </w:p>
    <w:p w:rsidR="00826B19" w:rsidRPr="00826B19" w:rsidRDefault="00826B19" w:rsidP="00826B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</w:p>
    <w:p w:rsidR="00826B19" w:rsidRPr="00803FE3" w:rsidRDefault="00826B19" w:rsidP="00826B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1 </w:t>
      </w:r>
      <w:r w:rsidR="00803FE3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–</w:t>
      </w:r>
      <w:r w:rsidR="00B731B7"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="00803FE3" w:rsidRPr="00803FE3">
        <w:rPr>
          <w:rFonts w:ascii="Times New Roman" w:hAnsi="Times New Roman" w:cs="Times New Roman"/>
          <w:sz w:val="24"/>
          <w:szCs w:val="24"/>
        </w:rPr>
        <w:t xml:space="preserve">Биомед фючар </w:t>
      </w:r>
      <w:r w:rsidR="00B731B7" w:rsidRPr="00803FE3">
        <w:rPr>
          <w:rFonts w:ascii="Times New Roman" w:hAnsi="Times New Roman" w:cs="Times New Roman"/>
          <w:sz w:val="24"/>
          <w:szCs w:val="24"/>
        </w:rPr>
        <w:t xml:space="preserve"> </w:t>
      </w:r>
      <w:r w:rsidR="00803FE3" w:rsidRPr="00803FE3">
        <w:rPr>
          <w:rFonts w:ascii="Times New Roman" w:hAnsi="Times New Roman" w:cs="Times New Roman"/>
          <w:sz w:val="24"/>
          <w:szCs w:val="24"/>
        </w:rPr>
        <w:t>Е</w:t>
      </w:r>
      <w:r w:rsidR="00B731B7" w:rsidRPr="00803FE3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</w:p>
    <w:p w:rsidR="00803FE3" w:rsidRPr="00803FE3" w:rsidRDefault="00826B19" w:rsidP="00803F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lastRenderedPageBreak/>
        <w:t xml:space="preserve">По обособена позиция № 2 </w:t>
      </w:r>
      <w:r w:rsidR="00B731B7"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03FE3" w:rsidRPr="00803FE3">
        <w:rPr>
          <w:rFonts w:ascii="Times New Roman" w:hAnsi="Times New Roman" w:cs="Times New Roman"/>
          <w:sz w:val="24"/>
          <w:szCs w:val="24"/>
        </w:rPr>
        <w:t>Биомед фючар  Е</w:t>
      </w:r>
      <w:r w:rsidR="00803FE3" w:rsidRPr="00803FE3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</w:p>
    <w:p w:rsidR="00803FE3" w:rsidRPr="00803FE3" w:rsidRDefault="00826B19" w:rsidP="00803F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3 </w:t>
      </w:r>
      <w:r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03FE3" w:rsidRPr="00803FE3">
        <w:rPr>
          <w:rFonts w:ascii="Times New Roman" w:hAnsi="Times New Roman" w:cs="Times New Roman"/>
          <w:sz w:val="24"/>
          <w:szCs w:val="24"/>
        </w:rPr>
        <w:t>Биомед фючар  Е</w:t>
      </w:r>
      <w:r w:rsidR="00803FE3" w:rsidRPr="00803FE3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</w:p>
    <w:p w:rsidR="00803FE3" w:rsidRPr="00803FE3" w:rsidRDefault="00826B19" w:rsidP="00803F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4 </w:t>
      </w:r>
      <w:r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 </w:t>
      </w:r>
      <w:r w:rsidR="00803FE3" w:rsidRPr="00803FE3">
        <w:rPr>
          <w:rFonts w:ascii="Times New Roman" w:hAnsi="Times New Roman" w:cs="Times New Roman"/>
          <w:sz w:val="24"/>
          <w:szCs w:val="24"/>
        </w:rPr>
        <w:t>Биомед фючар  Е</w:t>
      </w:r>
      <w:r w:rsidR="00803FE3" w:rsidRPr="00803FE3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</w:p>
    <w:p w:rsidR="008E5A14" w:rsidRPr="00803FE3" w:rsidRDefault="00826B19" w:rsidP="00B73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FE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B731B7" w:rsidRPr="00803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03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</w:t>
      </w:r>
      <w:r w:rsidR="008E5A14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5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B731B7"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="00803FE3" w:rsidRPr="00803FE3">
        <w:rPr>
          <w:rFonts w:ascii="Times New Roman" w:hAnsi="Times New Roman" w:cs="Times New Roman"/>
          <w:sz w:val="24"/>
          <w:szCs w:val="24"/>
        </w:rPr>
        <w:t>Антисел България ООД</w:t>
      </w:r>
    </w:p>
    <w:p w:rsidR="00826B19" w:rsidRPr="00803FE3" w:rsidRDefault="00826B19" w:rsidP="008E5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3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B731B7" w:rsidRPr="00803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</w:t>
      </w:r>
      <w:r w:rsidR="008E5A14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6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03FE3" w:rsidRPr="00803FE3">
        <w:rPr>
          <w:rFonts w:ascii="Times New Roman" w:hAnsi="Times New Roman" w:cs="Times New Roman"/>
          <w:sz w:val="24"/>
          <w:szCs w:val="24"/>
        </w:rPr>
        <w:t>Биосистеми</w:t>
      </w:r>
      <w:r w:rsidR="00B731B7" w:rsidRPr="00803FE3">
        <w:rPr>
          <w:rFonts w:ascii="Times New Roman" w:hAnsi="Times New Roman" w:cs="Times New Roman"/>
          <w:sz w:val="24"/>
          <w:szCs w:val="24"/>
        </w:rPr>
        <w:t xml:space="preserve"> ООД</w:t>
      </w:r>
    </w:p>
    <w:p w:rsidR="00803FE3" w:rsidRPr="00803FE3" w:rsidRDefault="00826B19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7.</w:t>
      </w:r>
      <w:r w:rsidR="00B731B7"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</w:t>
      </w:r>
      <w:r w:rsidR="008E5A14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7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03FE3" w:rsidRPr="00803FE3">
        <w:rPr>
          <w:rFonts w:ascii="Times New Roman" w:hAnsi="Times New Roman" w:cs="Times New Roman"/>
          <w:sz w:val="24"/>
          <w:szCs w:val="24"/>
        </w:rPr>
        <w:t>Антисел България ООД</w:t>
      </w:r>
    </w:p>
    <w:p w:rsidR="00B731B7" w:rsidRPr="00F8372A" w:rsidRDefault="00826B19" w:rsidP="00826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8. </w:t>
      </w:r>
      <w:r w:rsidR="00B731B7" w:rsidRPr="00572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57230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</w:t>
      </w:r>
      <w:r w:rsidR="008E5A14" w:rsidRPr="0057230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8</w:t>
      </w:r>
      <w:r w:rsidRPr="0057230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="00803FE3" w:rsidRPr="00572309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–</w:t>
      </w:r>
      <w:r w:rsidRPr="00572309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="00572309" w:rsidRPr="00572309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Данс фарма ЕООД</w:t>
      </w:r>
      <w:r w:rsidR="002360D0" w:rsidRPr="002360D0">
        <w:rPr>
          <w:rFonts w:ascii="Times New Roman" w:hAnsi="Times New Roman" w:cs="Times New Roman"/>
          <w:sz w:val="24"/>
          <w:szCs w:val="24"/>
        </w:rPr>
        <w:t>на основание чл. 71, ал. 5, т. 1 от ЗОП</w:t>
      </w:r>
    </w:p>
    <w:p w:rsidR="008767D1" w:rsidRDefault="00826B19" w:rsidP="00826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9.</w:t>
      </w:r>
      <w:r w:rsidR="00B731B7"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</w:t>
      </w:r>
      <w:r w:rsidR="008E5A14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9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="00B731B7"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 </w:t>
      </w:r>
      <w:r w:rsidR="008767D1"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Ес Джи Пи Био Дайнамикс </w:t>
      </w:r>
      <w:r w:rsidR="008767D1" w:rsidRPr="008767D1">
        <w:rPr>
          <w:rFonts w:ascii="Times New Roman" w:hAnsi="Times New Roman" w:cs="Times New Roman"/>
          <w:sz w:val="24"/>
          <w:szCs w:val="24"/>
        </w:rPr>
        <w:t xml:space="preserve">ООД </w:t>
      </w:r>
    </w:p>
    <w:p w:rsidR="00826B19" w:rsidRPr="00803FE3" w:rsidRDefault="00826B19" w:rsidP="00826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10. 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</w:t>
      </w:r>
      <w:r w:rsidR="008E5A14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10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Ес Джи Пи Био Дайнамикс </w:t>
      </w:r>
      <w:r w:rsidR="008767D1" w:rsidRPr="008767D1">
        <w:rPr>
          <w:rFonts w:ascii="Times New Roman" w:hAnsi="Times New Roman" w:cs="Times New Roman"/>
          <w:sz w:val="24"/>
          <w:szCs w:val="24"/>
        </w:rPr>
        <w:t>ООД</w:t>
      </w:r>
    </w:p>
    <w:p w:rsidR="00B731B7" w:rsidRPr="00803FE3" w:rsidRDefault="00826B19" w:rsidP="00B73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11. 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</w:t>
      </w:r>
      <w:r w:rsidR="008E5A14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1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="00B731B7"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 </w:t>
      </w:r>
      <w:r w:rsidR="008767D1">
        <w:rPr>
          <w:rFonts w:ascii="Times New Roman" w:hAnsi="Times New Roman" w:cs="Times New Roman"/>
          <w:sz w:val="24"/>
          <w:szCs w:val="24"/>
        </w:rPr>
        <w:t>Аквахим АД</w:t>
      </w:r>
    </w:p>
    <w:p w:rsidR="00B731B7" w:rsidRPr="00803FE3" w:rsidRDefault="00826B19" w:rsidP="00B73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12. 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</w:t>
      </w:r>
      <w:r w:rsidR="00803FE3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2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–</w:t>
      </w:r>
      <w:r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="008767D1">
        <w:rPr>
          <w:rFonts w:ascii="Times New Roman" w:hAnsi="Times New Roman" w:cs="Times New Roman"/>
          <w:sz w:val="24"/>
          <w:szCs w:val="24"/>
        </w:rPr>
        <w:t>Ай Ви Ди България</w:t>
      </w:r>
      <w:r w:rsidR="00B731B7" w:rsidRPr="00803FE3">
        <w:rPr>
          <w:rFonts w:ascii="Times New Roman" w:hAnsi="Times New Roman" w:cs="Times New Roman"/>
          <w:sz w:val="24"/>
          <w:szCs w:val="24"/>
        </w:rPr>
        <w:t xml:space="preserve"> ООД</w:t>
      </w:r>
    </w:p>
    <w:p w:rsidR="00B731B7" w:rsidRPr="00803FE3" w:rsidRDefault="00826B19" w:rsidP="00826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13. </w:t>
      </w:r>
      <w:r w:rsidR="00803FE3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13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>
        <w:rPr>
          <w:rFonts w:ascii="Times New Roman" w:hAnsi="Times New Roman" w:cs="Times New Roman"/>
          <w:sz w:val="24"/>
          <w:szCs w:val="24"/>
        </w:rPr>
        <w:t>Фот</w:t>
      </w:r>
      <w:r w:rsidR="00B731B7" w:rsidRPr="00803FE3">
        <w:rPr>
          <w:rFonts w:ascii="Times New Roman" w:hAnsi="Times New Roman" w:cs="Times New Roman"/>
          <w:sz w:val="24"/>
          <w:szCs w:val="24"/>
        </w:rPr>
        <w:t xml:space="preserve"> ООД</w:t>
      </w:r>
      <w:r w:rsidR="00B731B7"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826B19" w:rsidRPr="00803FE3" w:rsidRDefault="00826B19" w:rsidP="00826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14. </w:t>
      </w:r>
      <w:r w:rsidR="00B731B7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</w:t>
      </w:r>
      <w:r w:rsidR="00803FE3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14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- </w:t>
      </w:r>
      <w:r w:rsidR="008767D1">
        <w:rPr>
          <w:rFonts w:ascii="Times New Roman" w:hAnsi="Times New Roman" w:cs="Times New Roman"/>
          <w:sz w:val="24"/>
          <w:szCs w:val="24"/>
        </w:rPr>
        <w:t>Аквахим АД</w:t>
      </w:r>
    </w:p>
    <w:p w:rsidR="00826B19" w:rsidRPr="00803FE3" w:rsidRDefault="00826B19" w:rsidP="00826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15. </w:t>
      </w:r>
      <w:r w:rsidR="00803FE3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15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>
        <w:rPr>
          <w:rFonts w:ascii="Times New Roman" w:hAnsi="Times New Roman" w:cs="Times New Roman"/>
          <w:sz w:val="24"/>
          <w:szCs w:val="24"/>
        </w:rPr>
        <w:t>Фот</w:t>
      </w:r>
      <w:r w:rsidR="00B731B7" w:rsidRPr="00803FE3">
        <w:rPr>
          <w:rFonts w:ascii="Times New Roman" w:hAnsi="Times New Roman" w:cs="Times New Roman"/>
          <w:sz w:val="24"/>
          <w:szCs w:val="24"/>
        </w:rPr>
        <w:t xml:space="preserve"> ООД</w:t>
      </w:r>
    </w:p>
    <w:p w:rsidR="008E5A14" w:rsidRPr="00803FE3" w:rsidRDefault="00826B19" w:rsidP="00E96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16. </w:t>
      </w:r>
      <w:r w:rsidR="00803FE3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16</w:t>
      </w:r>
      <w:r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>
        <w:rPr>
          <w:rFonts w:ascii="Times New Roman" w:hAnsi="Times New Roman" w:cs="Times New Roman"/>
          <w:sz w:val="24"/>
          <w:szCs w:val="24"/>
        </w:rPr>
        <w:t>Аквахим АД</w:t>
      </w:r>
    </w:p>
    <w:p w:rsidR="0036461A" w:rsidRPr="00803FE3" w:rsidRDefault="00826B19" w:rsidP="00364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17. </w:t>
      </w:r>
      <w:r w:rsidR="00803FE3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17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>
        <w:rPr>
          <w:rFonts w:ascii="Times New Roman" w:hAnsi="Times New Roman" w:cs="Times New Roman"/>
          <w:sz w:val="24"/>
          <w:szCs w:val="24"/>
        </w:rPr>
        <w:t>Аквахим АД</w:t>
      </w:r>
    </w:p>
    <w:p w:rsidR="00826B19" w:rsidRPr="00803FE3" w:rsidRDefault="00826B19" w:rsidP="00826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18. </w:t>
      </w:r>
      <w:r w:rsidR="00803FE3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18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>
        <w:rPr>
          <w:rFonts w:ascii="Times New Roman" w:hAnsi="Times New Roman" w:cs="Times New Roman"/>
          <w:sz w:val="24"/>
          <w:szCs w:val="24"/>
        </w:rPr>
        <w:t>Ридаком</w:t>
      </w:r>
      <w:r w:rsidR="0036461A" w:rsidRPr="00803FE3">
        <w:rPr>
          <w:rFonts w:ascii="Times New Roman" w:hAnsi="Times New Roman" w:cs="Times New Roman"/>
          <w:sz w:val="24"/>
          <w:szCs w:val="24"/>
        </w:rPr>
        <w:t xml:space="preserve"> </w:t>
      </w:r>
      <w:r w:rsidR="008767D1">
        <w:rPr>
          <w:rFonts w:ascii="Times New Roman" w:hAnsi="Times New Roman" w:cs="Times New Roman"/>
          <w:sz w:val="24"/>
          <w:szCs w:val="24"/>
        </w:rPr>
        <w:t>ЕОО</w:t>
      </w:r>
      <w:r w:rsidR="0036461A" w:rsidRPr="00803FE3">
        <w:rPr>
          <w:rFonts w:ascii="Times New Roman" w:hAnsi="Times New Roman" w:cs="Times New Roman"/>
          <w:sz w:val="24"/>
          <w:szCs w:val="24"/>
        </w:rPr>
        <w:t>Д</w:t>
      </w:r>
    </w:p>
    <w:p w:rsidR="0036461A" w:rsidRPr="00803FE3" w:rsidRDefault="0036461A" w:rsidP="00364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19. </w:t>
      </w:r>
      <w:r w:rsidR="00803FE3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19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Pr="00803FE3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Pr="00803FE3">
        <w:rPr>
          <w:rFonts w:ascii="Times New Roman" w:hAnsi="Times New Roman" w:cs="Times New Roman"/>
          <w:sz w:val="24"/>
          <w:szCs w:val="24"/>
        </w:rPr>
        <w:t>Химтекс ООД</w:t>
      </w:r>
    </w:p>
    <w:p w:rsidR="0036461A" w:rsidRDefault="0036461A" w:rsidP="0036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F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20. 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2</w:t>
      </w:r>
      <w:r w:rsidR="00803FE3"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0</w:t>
      </w:r>
      <w:r w:rsidRPr="00803FE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- </w:t>
      </w:r>
      <w:r w:rsidRPr="00803FE3">
        <w:rPr>
          <w:rFonts w:ascii="Times New Roman" w:hAnsi="Times New Roman" w:cs="Times New Roman"/>
          <w:sz w:val="24"/>
          <w:szCs w:val="24"/>
        </w:rPr>
        <w:t>Химтекс ООД</w:t>
      </w:r>
    </w:p>
    <w:p w:rsidR="00803FE3" w:rsidRPr="008767D1" w:rsidRDefault="00803FE3" w:rsidP="00803FE3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21. По обособена позиция № 21 -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="008767D1" w:rsidRPr="00803FE3">
        <w:rPr>
          <w:rFonts w:ascii="Times New Roman" w:hAnsi="Times New Roman" w:cs="Times New Roman"/>
          <w:sz w:val="24"/>
          <w:szCs w:val="24"/>
        </w:rPr>
        <w:t>Химтекс ООД</w:t>
      </w:r>
    </w:p>
    <w:p w:rsidR="00803FE3" w:rsidRPr="008767D1" w:rsidRDefault="00803FE3" w:rsidP="00803FE3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22. По обособена позиция № 22 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Фот</w:t>
      </w:r>
      <w:r w:rsidRPr="008767D1">
        <w:rPr>
          <w:rFonts w:ascii="Times New Roman" w:hAnsi="Times New Roman" w:cs="Times New Roman"/>
          <w:sz w:val="24"/>
          <w:szCs w:val="24"/>
        </w:rPr>
        <w:t xml:space="preserve"> ООД</w:t>
      </w:r>
    </w:p>
    <w:p w:rsidR="00803FE3" w:rsidRPr="008767D1" w:rsidRDefault="00803FE3" w:rsidP="00803FE3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23. По обособена позиция № 23 </w:t>
      </w:r>
      <w:r w:rsid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–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="008767D1">
        <w:rPr>
          <w:rFonts w:ascii="Times New Roman" w:hAnsi="Times New Roman" w:cs="Times New Roman"/>
          <w:sz w:val="24"/>
          <w:szCs w:val="24"/>
        </w:rPr>
        <w:t>Данс фарма</w:t>
      </w:r>
      <w:r w:rsidRPr="008767D1">
        <w:rPr>
          <w:rFonts w:ascii="Times New Roman" w:hAnsi="Times New Roman" w:cs="Times New Roman"/>
          <w:sz w:val="24"/>
          <w:szCs w:val="24"/>
        </w:rPr>
        <w:t xml:space="preserve"> </w:t>
      </w:r>
      <w:r w:rsidR="008767D1">
        <w:rPr>
          <w:rFonts w:ascii="Times New Roman" w:hAnsi="Times New Roman" w:cs="Times New Roman"/>
          <w:sz w:val="24"/>
          <w:szCs w:val="24"/>
        </w:rPr>
        <w:t>ЕОО</w:t>
      </w:r>
      <w:r w:rsidRPr="008767D1">
        <w:rPr>
          <w:rFonts w:ascii="Times New Roman" w:hAnsi="Times New Roman" w:cs="Times New Roman"/>
          <w:sz w:val="24"/>
          <w:szCs w:val="24"/>
        </w:rPr>
        <w:t>Д</w:t>
      </w:r>
    </w:p>
    <w:p w:rsidR="00803FE3" w:rsidRPr="008767D1" w:rsidRDefault="00803FE3" w:rsidP="00803FE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24 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 </w:t>
      </w:r>
      <w:r w:rsidR="008767D1">
        <w:rPr>
          <w:rFonts w:ascii="Times New Roman" w:hAnsi="Times New Roman" w:cs="Times New Roman"/>
          <w:sz w:val="24"/>
          <w:szCs w:val="24"/>
        </w:rPr>
        <w:t>Ай Ви Ди България</w:t>
      </w:r>
      <w:r w:rsidR="008767D1" w:rsidRPr="00803FE3">
        <w:rPr>
          <w:rFonts w:ascii="Times New Roman" w:hAnsi="Times New Roman" w:cs="Times New Roman"/>
          <w:sz w:val="24"/>
          <w:szCs w:val="24"/>
        </w:rPr>
        <w:t xml:space="preserve"> ООД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7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  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25 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 </w:t>
      </w:r>
      <w:r w:rsidR="008767D1">
        <w:rPr>
          <w:rFonts w:ascii="Times New Roman" w:hAnsi="Times New Roman" w:cs="Times New Roman"/>
          <w:sz w:val="24"/>
          <w:szCs w:val="24"/>
        </w:rPr>
        <w:t>Фот</w:t>
      </w:r>
      <w:r w:rsidRPr="008767D1">
        <w:rPr>
          <w:rFonts w:ascii="Times New Roman" w:hAnsi="Times New Roman" w:cs="Times New Roman"/>
          <w:sz w:val="24"/>
          <w:szCs w:val="24"/>
        </w:rPr>
        <w:t xml:space="preserve"> ООД</w:t>
      </w:r>
    </w:p>
    <w:p w:rsidR="00803FE3" w:rsidRPr="00F8372A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57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   </w:t>
      </w:r>
      <w:r w:rsidRPr="0057230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26 </w:t>
      </w:r>
      <w:r w:rsidRPr="00572309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572309" w:rsidRPr="00572309">
        <w:rPr>
          <w:rFonts w:ascii="Times New Roman" w:hAnsi="Times New Roman" w:cs="Times New Roman"/>
          <w:sz w:val="24"/>
          <w:szCs w:val="24"/>
        </w:rPr>
        <w:t xml:space="preserve">„Биомед Фючар” ЕООД </w:t>
      </w:r>
      <w:r w:rsidR="002360D0" w:rsidRPr="002360D0">
        <w:rPr>
          <w:rFonts w:ascii="Times New Roman" w:hAnsi="Times New Roman" w:cs="Times New Roman"/>
          <w:sz w:val="24"/>
          <w:szCs w:val="24"/>
        </w:rPr>
        <w:t>на основание чл. 71, ал. 5, т. 1 от ЗОП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27.  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29 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>
        <w:rPr>
          <w:rFonts w:ascii="Times New Roman" w:hAnsi="Times New Roman" w:cs="Times New Roman"/>
          <w:sz w:val="24"/>
          <w:szCs w:val="24"/>
        </w:rPr>
        <w:t>Фот</w:t>
      </w:r>
      <w:r w:rsidRPr="008767D1">
        <w:rPr>
          <w:rFonts w:ascii="Times New Roman" w:hAnsi="Times New Roman" w:cs="Times New Roman"/>
          <w:sz w:val="24"/>
          <w:szCs w:val="24"/>
        </w:rPr>
        <w:t xml:space="preserve"> ООД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28.  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30 </w:t>
      </w:r>
      <w:r w:rsid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–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Фот </w:t>
      </w:r>
      <w:r w:rsidRPr="008767D1">
        <w:rPr>
          <w:rFonts w:ascii="Times New Roman" w:hAnsi="Times New Roman" w:cs="Times New Roman"/>
          <w:sz w:val="24"/>
          <w:szCs w:val="24"/>
        </w:rPr>
        <w:t xml:space="preserve">ООД 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29.  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31 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 </w:t>
      </w:r>
      <w:r w:rsidR="008767D1">
        <w:rPr>
          <w:rFonts w:ascii="Times New Roman" w:hAnsi="Times New Roman" w:cs="Times New Roman"/>
          <w:sz w:val="24"/>
          <w:szCs w:val="24"/>
        </w:rPr>
        <w:t>Биосистеми</w:t>
      </w:r>
      <w:r w:rsidRPr="008767D1">
        <w:rPr>
          <w:rFonts w:ascii="Times New Roman" w:hAnsi="Times New Roman" w:cs="Times New Roman"/>
          <w:sz w:val="24"/>
          <w:szCs w:val="24"/>
        </w:rPr>
        <w:t xml:space="preserve"> ООД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30.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32 </w:t>
      </w:r>
      <w:r w:rsid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–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="008767D1">
        <w:rPr>
          <w:rFonts w:ascii="Times New Roman" w:hAnsi="Times New Roman" w:cs="Times New Roman"/>
          <w:sz w:val="24"/>
          <w:szCs w:val="24"/>
        </w:rPr>
        <w:t>АСМ2</w:t>
      </w:r>
      <w:r w:rsidRPr="008767D1">
        <w:rPr>
          <w:rFonts w:ascii="Times New Roman" w:hAnsi="Times New Roman" w:cs="Times New Roman"/>
          <w:sz w:val="24"/>
          <w:szCs w:val="24"/>
        </w:rPr>
        <w:t xml:space="preserve"> ЕООД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31.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33 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 </w:t>
      </w:r>
      <w:r w:rsidR="008767D1"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Ес Джи Пи Био Дайнамикс </w:t>
      </w:r>
      <w:r w:rsidR="008767D1" w:rsidRPr="008767D1">
        <w:rPr>
          <w:rFonts w:ascii="Times New Roman" w:hAnsi="Times New Roman" w:cs="Times New Roman"/>
          <w:sz w:val="24"/>
          <w:szCs w:val="24"/>
        </w:rPr>
        <w:t>ООД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32.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34 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 w:rsidRPr="00803FE3">
        <w:rPr>
          <w:rFonts w:ascii="Times New Roman" w:hAnsi="Times New Roman" w:cs="Times New Roman"/>
          <w:sz w:val="24"/>
          <w:szCs w:val="24"/>
        </w:rPr>
        <w:t>Биомед фючар  Е</w:t>
      </w:r>
      <w:r w:rsidR="008767D1" w:rsidRPr="00803FE3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33.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35 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Ес Джи Пи Био Дайнамикс </w:t>
      </w:r>
      <w:r w:rsidR="008767D1" w:rsidRPr="008767D1">
        <w:rPr>
          <w:rFonts w:ascii="Times New Roman" w:hAnsi="Times New Roman" w:cs="Times New Roman"/>
          <w:sz w:val="24"/>
          <w:szCs w:val="24"/>
        </w:rPr>
        <w:t>ООД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34.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36 </w:t>
      </w:r>
      <w:r w:rsid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–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 </w:t>
      </w:r>
      <w:r w:rsidR="008767D1">
        <w:rPr>
          <w:rFonts w:ascii="Times New Roman" w:hAnsi="Times New Roman" w:cs="Times New Roman"/>
          <w:sz w:val="24"/>
          <w:szCs w:val="24"/>
        </w:rPr>
        <w:t xml:space="preserve">Лабимекс </w:t>
      </w:r>
      <w:r w:rsidRPr="008767D1">
        <w:rPr>
          <w:rFonts w:ascii="Times New Roman" w:hAnsi="Times New Roman" w:cs="Times New Roman"/>
          <w:sz w:val="24"/>
          <w:szCs w:val="24"/>
        </w:rPr>
        <w:t>ООД</w:t>
      </w: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35.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37 </w:t>
      </w:r>
      <w:r w:rsid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>–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r w:rsidR="008767D1">
        <w:rPr>
          <w:rFonts w:ascii="Times New Roman" w:hAnsi="Times New Roman" w:cs="Times New Roman"/>
          <w:sz w:val="24"/>
          <w:szCs w:val="24"/>
        </w:rPr>
        <w:t xml:space="preserve">Фот </w:t>
      </w:r>
      <w:r w:rsidRPr="008767D1">
        <w:rPr>
          <w:rFonts w:ascii="Times New Roman" w:hAnsi="Times New Roman" w:cs="Times New Roman"/>
          <w:sz w:val="24"/>
          <w:szCs w:val="24"/>
        </w:rPr>
        <w:t xml:space="preserve"> ООД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36.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>По обособена позиция № 38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>
        <w:rPr>
          <w:rFonts w:ascii="Times New Roman" w:hAnsi="Times New Roman" w:cs="Times New Roman"/>
          <w:sz w:val="24"/>
          <w:szCs w:val="24"/>
        </w:rPr>
        <w:t>Аквахим А</w:t>
      </w:r>
      <w:r w:rsidRPr="008767D1">
        <w:rPr>
          <w:rFonts w:ascii="Times New Roman" w:hAnsi="Times New Roman" w:cs="Times New Roman"/>
          <w:sz w:val="24"/>
          <w:szCs w:val="24"/>
        </w:rPr>
        <w:t>Д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37.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39 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 w:rsidRPr="00803FE3">
        <w:rPr>
          <w:rFonts w:ascii="Times New Roman" w:hAnsi="Times New Roman" w:cs="Times New Roman"/>
          <w:sz w:val="24"/>
          <w:szCs w:val="24"/>
        </w:rPr>
        <w:t>Биосистеми ООД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38.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40 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>
        <w:rPr>
          <w:rFonts w:ascii="Times New Roman" w:hAnsi="Times New Roman" w:cs="Times New Roman"/>
          <w:sz w:val="24"/>
          <w:szCs w:val="24"/>
        </w:rPr>
        <w:t>Лабимекс</w:t>
      </w:r>
      <w:r w:rsidRPr="008767D1">
        <w:rPr>
          <w:rFonts w:ascii="Times New Roman" w:hAnsi="Times New Roman" w:cs="Times New Roman"/>
          <w:sz w:val="24"/>
          <w:szCs w:val="24"/>
        </w:rPr>
        <w:t xml:space="preserve"> </w:t>
      </w:r>
      <w:r w:rsidR="008767D1">
        <w:rPr>
          <w:rFonts w:ascii="Times New Roman" w:hAnsi="Times New Roman" w:cs="Times New Roman"/>
          <w:sz w:val="24"/>
          <w:szCs w:val="24"/>
        </w:rPr>
        <w:t>ОО</w:t>
      </w:r>
      <w:r w:rsidRPr="008767D1">
        <w:rPr>
          <w:rFonts w:ascii="Times New Roman" w:hAnsi="Times New Roman" w:cs="Times New Roman"/>
          <w:sz w:val="24"/>
          <w:szCs w:val="24"/>
        </w:rPr>
        <w:t>Д</w:t>
      </w:r>
    </w:p>
    <w:p w:rsidR="00803FE3" w:rsidRPr="008767D1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39.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41 </w:t>
      </w:r>
      <w:r w:rsidRPr="008767D1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- </w:t>
      </w:r>
      <w:r w:rsidR="008767D1">
        <w:rPr>
          <w:rFonts w:ascii="Times New Roman" w:hAnsi="Times New Roman" w:cs="Times New Roman"/>
          <w:sz w:val="24"/>
          <w:szCs w:val="24"/>
        </w:rPr>
        <w:t>Амкахим</w:t>
      </w:r>
      <w:r w:rsidRPr="008767D1">
        <w:rPr>
          <w:rFonts w:ascii="Times New Roman" w:hAnsi="Times New Roman" w:cs="Times New Roman"/>
          <w:sz w:val="24"/>
          <w:szCs w:val="24"/>
        </w:rPr>
        <w:t xml:space="preserve"> </w:t>
      </w:r>
      <w:r w:rsidR="008767D1">
        <w:rPr>
          <w:rFonts w:ascii="Times New Roman" w:hAnsi="Times New Roman" w:cs="Times New Roman"/>
          <w:sz w:val="24"/>
          <w:szCs w:val="24"/>
        </w:rPr>
        <w:t>А</w:t>
      </w:r>
      <w:r w:rsidRPr="008767D1">
        <w:rPr>
          <w:rFonts w:ascii="Times New Roman" w:hAnsi="Times New Roman" w:cs="Times New Roman"/>
          <w:sz w:val="24"/>
          <w:szCs w:val="24"/>
        </w:rPr>
        <w:t>Д</w:t>
      </w:r>
    </w:p>
    <w:p w:rsidR="00803FE3" w:rsidRPr="00826B19" w:rsidRDefault="00803FE3" w:rsidP="00803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76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40. </w:t>
      </w:r>
      <w:r w:rsidRP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По обособена позиция № 42 </w:t>
      </w:r>
      <w:r w:rsidR="008767D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bg-BG"/>
        </w:rPr>
        <w:t xml:space="preserve">- </w:t>
      </w:r>
      <w:r w:rsidR="008767D1">
        <w:rPr>
          <w:rFonts w:ascii="Times New Roman" w:hAnsi="Times New Roman" w:cs="Times New Roman"/>
          <w:sz w:val="24"/>
          <w:szCs w:val="24"/>
        </w:rPr>
        <w:t>Биосистеми</w:t>
      </w:r>
      <w:r w:rsidRPr="008767D1">
        <w:rPr>
          <w:rFonts w:ascii="Times New Roman" w:hAnsi="Times New Roman" w:cs="Times New Roman"/>
          <w:sz w:val="24"/>
          <w:szCs w:val="24"/>
        </w:rPr>
        <w:t xml:space="preserve"> ООД</w:t>
      </w:r>
    </w:p>
    <w:p w:rsidR="00803FE3" w:rsidRPr="00826B19" w:rsidRDefault="00803FE3" w:rsidP="00CE2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B19" w:rsidRPr="00826B19" w:rsidRDefault="00826B19" w:rsidP="00826B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</w:p>
    <w:p w:rsidR="00826B19" w:rsidRDefault="00826B19" w:rsidP="00826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E735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</w:t>
      </w:r>
      <w:r w:rsidRPr="00E735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Отстранените</w:t>
      </w:r>
      <w:r w:rsidRPr="00E735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E735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участници:</w:t>
      </w:r>
    </w:p>
    <w:p w:rsidR="00D030F0" w:rsidRDefault="00D030F0" w:rsidP="00826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4187E" w:rsidRPr="006176D5" w:rsidRDefault="0034187E" w:rsidP="006176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176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„Химтекс“ ООД</w:t>
      </w:r>
    </w:p>
    <w:p w:rsidR="006176D5" w:rsidRPr="006176D5" w:rsidRDefault="006176D5" w:rsidP="006176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  <w:r w:rsidRPr="006176D5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На основание 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69, ал. 1, т. 3 от ЗОП и имайки предвид заложеното от Възложителя изискване към участник в процедурата, който кандидатства за обособени позиции с подпозиции, да представи оферта за всички подпозициии на обособената позиция, </w:t>
      </w:r>
      <w:r w:rsidRPr="006176D5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се отстранява 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„Химтекс“ ООД  по позиции 18 и 42 със следните мотиви:</w:t>
      </w:r>
    </w:p>
    <w:p w:rsidR="006176D5" w:rsidRPr="006176D5" w:rsidRDefault="006176D5" w:rsidP="0061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1.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позиция </w:t>
      </w:r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</w:p>
    <w:p w:rsidR="006176D5" w:rsidRPr="006176D5" w:rsidRDefault="006176D5" w:rsidP="0061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</w:t>
      </w:r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 </w:t>
      </w:r>
      <w:r w:rsidRPr="006176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Изискването  на Възложителя е: Фетален телешки серум - топлинно инактивиран, подходящ за продължително клетъчно култивиране опаковка до 500мл</w:t>
      </w:r>
      <w:r w:rsidRPr="006176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, </w:t>
      </w:r>
      <w:r w:rsidRPr="006176D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r w:rsidRPr="006176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представения от участника каталог е видно, че оферирания продукт не е топлинно инактивиран и  не отговаря на изискванията на възложителя.</w:t>
      </w:r>
    </w:p>
    <w:p w:rsidR="006176D5" w:rsidRPr="006176D5" w:rsidRDefault="006176D5" w:rsidP="0061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176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18.2. 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Изискването   на Възложителя е: Среда DMEM (Dulbecco modified Minimum Essential Medium) на основата на Earl's salt, с L-глутамин, с NEAA и HEPES, без натриев бикарбонат, тествана за клетъчни култури, течна, стерилна, опаковка от 1л.,  а от представения от участника каталог е видно, че оферирания продукт е без</w:t>
      </w:r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пируват , но не е предоствавена информация за липсата на бикарбонат  и следователно не отговаря на изискванията на възложителя.</w:t>
      </w:r>
    </w:p>
    <w:p w:rsidR="006176D5" w:rsidRPr="006176D5" w:rsidRDefault="006176D5" w:rsidP="0061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18.3. И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зискването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Възложителя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е: 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MEM (Minimum Essential Medium)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основата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Earl's salt, с L-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глутамин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с NEAA и HEPES,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без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натриев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бикарбонат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тествана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клетъчни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култури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течна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стерилна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опаковка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 л., </w:t>
      </w:r>
      <w:proofErr w:type="gram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proofErr w:type="gram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представения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каталог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видно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участника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предлага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опаковка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6176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10 л.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76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 не отговаря на изискванията на възложителя.</w:t>
      </w:r>
    </w:p>
    <w:p w:rsidR="006176D5" w:rsidRPr="006176D5" w:rsidRDefault="006176D5" w:rsidP="006176D5">
      <w:pPr>
        <w:widowControl w:val="0"/>
        <w:tabs>
          <w:tab w:val="num" w:pos="1080"/>
          <w:tab w:val="num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18.4.</w:t>
      </w:r>
      <w:r w:rsidRPr="006176D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Изискването  на Възложителя е: Трипсин-версен разтвор, съдържание на трипсин 0.12% и на EDTA 0.02%, без фенол-ред, разтворен в Dulbecco′s Phosphate Buffered Saline, течен, стерилен, подходящ за работа с клетъчни култури, опаковка до 500мл.,</w:t>
      </w:r>
      <w:r w:rsidRPr="006176D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от представения от участника каталог е видно, че оферирания продукт е с по-малка концентрация на трипсина  и  не отговаря на изискванията на възложителя</w:t>
      </w:r>
    </w:p>
    <w:p w:rsidR="006176D5" w:rsidRPr="006176D5" w:rsidRDefault="006176D5" w:rsidP="006176D5">
      <w:pPr>
        <w:widowControl w:val="0"/>
        <w:tabs>
          <w:tab w:val="num" w:pos="1080"/>
          <w:tab w:val="num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позиция 42:</w:t>
      </w:r>
    </w:p>
    <w:p w:rsidR="006176D5" w:rsidRPr="006176D5" w:rsidRDefault="006176D5" w:rsidP="006176D5">
      <w:pPr>
        <w:widowControl w:val="0"/>
        <w:tabs>
          <w:tab w:val="num" w:pos="1080"/>
          <w:tab w:val="num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42.1 Изискването  на Възложителя е: Вариабилна автоматична 8-канална пипета- обеми 10–100 μl, Напълно автоклавируема. с макс. стъпка 0,1µl, а от представения от участника каталог е видно, че стъпката на нагласяне на пипетата е 0,2 µl и  не отговаря на изискванията на възложителя.</w:t>
      </w:r>
    </w:p>
    <w:p w:rsidR="006176D5" w:rsidRPr="006176D5" w:rsidRDefault="006176D5" w:rsidP="006176D5">
      <w:pPr>
        <w:widowControl w:val="0"/>
        <w:tabs>
          <w:tab w:val="num" w:pos="1080"/>
          <w:tab w:val="num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42.2 Изискването  на Възложителя е: Вариабилна автоматична 8-канална пипета- обеми 30–300 μl; Напълно автоклавируема. с макс. стъпка 0,2 µl; а от представения от участника каталог е видно, че стъпката на нагласяне на пипетата е 0,5 µl и  не отговаря на изискванията на възложителя.</w:t>
      </w:r>
    </w:p>
    <w:p w:rsidR="006176D5" w:rsidRPr="006176D5" w:rsidRDefault="006176D5" w:rsidP="006176D5">
      <w:pPr>
        <w:widowControl w:val="0"/>
        <w:tabs>
          <w:tab w:val="num" w:pos="1080"/>
          <w:tab w:val="num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176D5" w:rsidRPr="006176D5" w:rsidRDefault="006176D5" w:rsidP="006176D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76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„Антисел България ООД”  </w:t>
      </w:r>
    </w:p>
    <w:p w:rsidR="006176D5" w:rsidRPr="006176D5" w:rsidRDefault="006176D5" w:rsidP="0061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69, ал. 1, т. 3 от ЗОП и имайки предвид заложеното от Възложителя изискване към участник в процедурата, който кандидатства за обособени позиции с подпозиции, да представи оферта за всички подпозициии на обособената позиция, се отстранява „Антисел България ООД” по позиции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 следните мотиви:</w:t>
      </w:r>
    </w:p>
    <w:p w:rsidR="006176D5" w:rsidRPr="004C7E62" w:rsidRDefault="006176D5" w:rsidP="0061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позиция 33</w:t>
      </w:r>
      <w:r w:rsidR="004C7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изискването  на Възложителя е: Апарат за полимеразна верижна реакция, термоблокът да бъде с минимален капацитет: 96 бр. ямки за 0.2 ml PCR епруветки, тип на блока: Пелтие или еквивалентен, температурен обхват на термоблока да е минимум 4.0°С  и максимум 105°С, температурен обхват за нагряване на капака да е минимум 40°С и максимум  120°С, да може да се осъществява регулиране нарастването на температурата в диапазона - 0.1 до 3 °C/sec или по-широк, максималните скорост на загряване и охлаждане да бъдат минимум 5.0°C/sec, максимално отклонение на температурната еднаквост на блока да бъде  ±0.2˚С (до 72˚С) или по-малко, максимално отклонение в точността на поддържаната температура на термоблока да бъде  ±0.1˚С или по-малко, температурният обхват на градиента да бъде  35°С-105°С или по-широк. От представения от участника каталог става ясно, че участника предлага обхват на термоблока минимум 4.0°С  и максимум 100°С, макс. скорост на загряване и охлаждане минимум 3.9°C/sec., максимално отклонение в точността на поддържаната температура на термоблока  ±0.5˚С, максимално отклонение на температурната еднаквост на блока  ±0.25˚С (до 53˚С).</w:t>
      </w:r>
    </w:p>
    <w:p w:rsidR="006176D5" w:rsidRPr="006176D5" w:rsidRDefault="004C7E62" w:rsidP="0061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176D5"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.По позиция 42 </w:t>
      </w:r>
    </w:p>
    <w:p w:rsidR="006176D5" w:rsidRPr="006176D5" w:rsidRDefault="006176D5" w:rsidP="0061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42.1</w:t>
      </w:r>
      <w:r w:rsidR="004C7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изискването  на Възложителя е Вариабилна автоматична 8-канална пипета- обеми 10–100 ul, макс. стъпка 0,1μl, а от представения от участника каталог става ясно, че предлаганата стъпка е 0,2μl.</w:t>
      </w:r>
    </w:p>
    <w:p w:rsidR="006176D5" w:rsidRDefault="006176D5" w:rsidP="0061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42.2 –</w:t>
      </w:r>
      <w:r w:rsidR="004C7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176D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изискването  на Възложителя е: Вариабилна автоматична 8-канална пипета- обеми 30–300 μl, макс. стъпка 0,1μl, а от представения от участника каталог става ясно, че предлаганата стъпка е 0,2μl.</w:t>
      </w:r>
    </w:p>
    <w:p w:rsidR="004C7E62" w:rsidRPr="006176D5" w:rsidRDefault="004C7E62" w:rsidP="0061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6293" w:rsidRDefault="006176D5" w:rsidP="0099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E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4C7E62" w:rsidRPr="004C7E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 „Ридаком“ЕООД</w:t>
      </w:r>
      <w:r w:rsidR="004C7E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C7E62" w:rsidRPr="004C7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69, ал. 1, т. 3 от ЗОП и имайки предвид заложеното от Възложителя изискване към участник в процедурата, който кандидатства за обособени позиции с подпозиции, да представи оферта за всички подпозициии на обособената позиция, се отстранява „Ридаком“ЕООД </w:t>
      </w:r>
      <w:r w:rsidR="004C7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7E62" w:rsidRPr="004C7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позиции </w:t>
      </w:r>
      <w:r w:rsidR="004C7E62">
        <w:rPr>
          <w:rFonts w:ascii="Times New Roman" w:eastAsia="Times New Roman" w:hAnsi="Times New Roman" w:cs="Times New Roman"/>
          <w:sz w:val="24"/>
          <w:szCs w:val="24"/>
          <w:lang w:eastAsia="bg-BG"/>
        </w:rPr>
        <w:t>1, 3, 10, 31</w:t>
      </w:r>
      <w:r w:rsidR="004C7E62" w:rsidRPr="004C7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4C7E62">
        <w:rPr>
          <w:rFonts w:ascii="Times New Roman" w:eastAsia="Times New Roman" w:hAnsi="Times New Roman" w:cs="Times New Roman"/>
          <w:sz w:val="24"/>
          <w:szCs w:val="24"/>
          <w:lang w:eastAsia="bg-BG"/>
        </w:rPr>
        <w:t>33</w:t>
      </w:r>
      <w:r w:rsidR="004C7E62" w:rsidRPr="004C7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следните мотиви:</w:t>
      </w:r>
    </w:p>
    <w:p w:rsidR="004C7E62" w:rsidRPr="004C7E62" w:rsidRDefault="004C7E62" w:rsidP="004C7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4C7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позиции 1, 3 и 10 участникът не е представил каталог на фирмата производител с каталожни номера, каквото е изискването на възложителя, заложено в обявлението и документацията. </w:t>
      </w:r>
    </w:p>
    <w:p w:rsidR="005170F3" w:rsidRPr="005170F3" w:rsidRDefault="004C7E62" w:rsidP="0051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По позиция 31 - </w:t>
      </w:r>
      <w:r w:rsidR="005170F3" w:rsidRPr="00517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5170F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поисканите и представени от участника обяснения, същия</w:t>
      </w:r>
      <w:r w:rsidR="005170F3" w:rsidRPr="00517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заявява, че оферирания от него продукт не отговаря на изискванията на възложителя, а именно:</w:t>
      </w:r>
    </w:p>
    <w:p w:rsidR="005170F3" w:rsidRPr="005170F3" w:rsidRDefault="005170F3" w:rsidP="0051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70F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Изискването на възложителя е : Апарат за полимеразна верижна реакция, термоблокът да бъде с минимален капацитет: 96 бр. ямки за 0.2 ml PCR епруветки, тип на блока: Пелтие или еквивалентен, температурен обхват на термоблока да е минимум 4.0°С  и максимум 105°С, температурен обхват за нагряване на капака да е минимум 40°С и максимум  120°С, да може да се осъществява регулиране нарастването на температурата в диапазона – 0.1 до 3 °C/sec или по-широк, максималните скорост на загряване и охлаждане да бъдат минимум 5.0°C/sec, максимално отклонение на температурната еднаквост на блока да бъде  ±0.2˚С (до 72˚С) или по-малко, максимално отклонение в точността на поддържаната температура на термоблока да бъде  ±0.1˚С или по-малко, температурният обхват на градиента да бъде 35°С-105°С или по-широк, а от представения от участника каталог е видно, че се оферира апарат с : температурен обхват на термоблока  минимум 0°С и максимум 99.9°С, температурен обхват за нагряване на капака  минимум 20°С и максимум  110°С, регулирането на нарастването на температурата е в диапазон – 0.1 до 2.5 °C/sec, максималната скорост на загряване и охлаждане е съответно 4.0°C/sec и 3.0°C/sec, максималното отклонение на температурната еднаквост на блока е  ±0.3˚С (до 72˚С), максималното отклонение в точността на поддържаната температура на термоблока е  ±0.2˚С и температурният обхват на градиента е 30°С-99.9°С.</w:t>
      </w:r>
    </w:p>
    <w:p w:rsidR="004C7E62" w:rsidRPr="004C7E62" w:rsidRDefault="005170F3" w:rsidP="0051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70F3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5170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позиция 33 - в поисканите и представени от участника обяснения, същия заявява, че оферирания от него продукт не отговаря на изискванията на възложителя, а именно: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170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Изискването на възложителя е : Апарат за полимеразна верижна реакция, термоблокът да бъде с минимален капацитет: 96 бр. ямки за 0.2 ml PCR епруветки, тип на блока: Пелтие или еквивалентен, температурен обхват на термоблока да е минимум 4.0°С  и максимум 105°С, температурен обхват за нагряване на капака да е минимум 40°С и максимум  120°С, да може да се осъществява регулиране нарастването на температурата в диапазона – 0.1 до 3 °C/sec или по-широк, максималните скорост на загряване и охлаждане да бъдат минимум 5.0°C/sec, максимално отклонение на температурната еднаквост на блока да бъде  ±0.2˚С (до 72˚С) или по-малко, максимално отклонение в точността на поддържаната температура на термоблока да бъде  ±0.1˚С или по-малко, температурният обхват на градиента да бъде 35°С-105°С или по-широк. От представения от участника каталог е видно, че участника предлага апарат с: температурен обхват на термоблока  минимум 0°С и максимум 99.9°С, температурен обхват за нагряване на капака  минимум 20°С и максимум  110°С, регулирането на нарастването на температурата е в диапазон – 0.1 до 2.5 °C/sec, максималната скорост </w:t>
      </w:r>
      <w:r w:rsidRPr="005170F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загряване и охлаждане е съответно 4.0°C/sec и 3.0°C/sec, максималното отклонение на температурната еднаквост на блока е  ±0.3˚С (до 72˚С), максималното отклонение в точността на поддържаната температура на термоблока е  ±0.2˚С и температурният обхват на градиента е 30°С-99.9°С.</w:t>
      </w:r>
    </w:p>
    <w:p w:rsidR="00B764BA" w:rsidRPr="00F32857" w:rsidRDefault="00B764BA" w:rsidP="00B7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764BA" w:rsidRPr="00F32857" w:rsidRDefault="004C7E62" w:rsidP="00C0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328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2D7F9B" w:rsidRPr="00F328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C00301" w:rsidRPr="00F328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„Ай Ви Ди България” ООД</w:t>
      </w:r>
    </w:p>
    <w:p w:rsidR="00C00301" w:rsidRPr="00F32857" w:rsidRDefault="00676DA3" w:rsidP="00C0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28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69, ал. 1, т. 3 от ЗОП и имайки предвид заложеното от Възложителя изискване към участник в процедурата, който кандидатства за обособени позиции с подпозиции, да представи оферта за всички подпозициии на обособената позиция, се отстранява „Ай Ви Ди България” ООД по позиции </w:t>
      </w:r>
      <w:r w:rsidR="00F32857" w:rsidRPr="00F328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 xml:space="preserve">6, 7, 8 </w:t>
      </w:r>
      <w:r w:rsidRPr="00F328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 xml:space="preserve"> и </w:t>
      </w:r>
      <w:r w:rsidR="00F32857" w:rsidRPr="00F328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bg-BG"/>
        </w:rPr>
        <w:t>11</w:t>
      </w:r>
      <w:r w:rsidRPr="00F32857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 следните мотиви:</w:t>
      </w:r>
    </w:p>
    <w:p w:rsidR="00F32857" w:rsidRPr="00F32857" w:rsidRDefault="00F32857" w:rsidP="00F3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328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позиция 6: </w:t>
      </w:r>
      <w:r w:rsidRPr="00F328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изискването  на Възложителя е: </w:t>
      </w:r>
      <w:r w:rsidRPr="00F328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Обратна транскриптаза за RT-PCR, окомплектовката да съдържа буфер, дититреитол (DTT), оптимална температура за работа 50°С; полуживот мин. 220мин на 50°С, възможност за изграждане на cDNA фрагменти до 12 кб, намалена RNaseH активност, опаковка до10000 единици, концентрация до 200 единици на микролитър, а от представения от участника каталог е видно, че предлагания продукт не амплифицира фрагменти до 12 кб .</w:t>
      </w:r>
    </w:p>
    <w:p w:rsidR="00F32857" w:rsidRPr="00F32857" w:rsidRDefault="00F32857" w:rsidP="00F3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F328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позиция 7:</w:t>
      </w:r>
      <w:r w:rsidRPr="00F3285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32857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представените обяснения участникът заявява, че оферирания от него продукт не отговаря на изискванията на възложителя, а именно:</w:t>
      </w:r>
    </w:p>
    <w:p w:rsidR="00F32857" w:rsidRPr="00F32857" w:rsidRDefault="00F32857" w:rsidP="00F3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28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7.1 – </w:t>
      </w:r>
      <w:r w:rsidRPr="00F328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Ензим обратна транскриптаза тип M-MLV, в допълнение с 5х буфер и 100mM DTT; оптимална температура за работа на  37 °С; опаковка от 40000 единици; концентрация 200 единици на микролитър; за 200 реакции. От представения от участника каталог е видно, че в оферирания продукт липсва DTT.</w:t>
      </w:r>
    </w:p>
    <w:p w:rsidR="00EE5098" w:rsidRDefault="00EE5098" w:rsidP="00F3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7.2 –</w:t>
      </w:r>
      <w:r w:rsidR="00F32857" w:rsidRPr="00F328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Неспецифични праймери pd(N)6 за получаване на копие от РНК в реакция обратна транскрипция - random hexamers, лиофилизирани или разтворени в концентрация не по-малка от 50 μM. От представения от участника каталог не става ясно каква е концентрацията на оферирания продукт.</w:t>
      </w:r>
    </w:p>
    <w:p w:rsidR="00F32857" w:rsidRPr="00F32857" w:rsidRDefault="00F32857" w:rsidP="00F3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28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3. По позиция 8: изискването  на Възложителя е: Hot-start Taq полимераза за PCR; горещ старт чрез инхибиращо моноклонално антитяло; подходящ за Real-time PCR; с интактна 5' -&gt; 3' екзонуклеазна функция, окомплектован с отделни епруветки буфер и магнезиев хлорид, </w:t>
      </w:r>
      <w:r w:rsidRPr="00F3285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r w:rsidRPr="00F328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представения от участника каталог е видно, че  оферирания продукт не е окомплектован с отделни епруветки буфер и магнезиев хлорид.</w:t>
      </w:r>
    </w:p>
    <w:p w:rsidR="00F32857" w:rsidRDefault="00F32857" w:rsidP="00F3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328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4. По позиция 11: изискването  на Възложителя е: Безвредно флуоресцентно багрило за визуализиране на ДНК и РНК, заместител на етидиевия бромид, за агарозни и полиакриламидни гелове, стабилно при стайна температура, максимален спектър на емитиране приблизително 600 нм, опаковка до 0,5 мл, концентрация до 10000x, </w:t>
      </w:r>
      <w:r w:rsidRPr="00F3285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r w:rsidRPr="00F328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представения от участника каталог е видно, че  оферирания продукт е с максимален спектър на емитиране приблизително 500 нм.</w:t>
      </w:r>
    </w:p>
    <w:p w:rsidR="00EE5098" w:rsidRPr="00F32857" w:rsidRDefault="00EE5098" w:rsidP="00F3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6561C" w:rsidRPr="009973B8" w:rsidRDefault="005170F3" w:rsidP="00826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97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A6561C" w:rsidRPr="00997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„</w:t>
      </w:r>
      <w:r w:rsidR="00E24777" w:rsidRPr="00997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Ес Джи Пи Био Дайнамикс“ ООД</w:t>
      </w:r>
    </w:p>
    <w:p w:rsidR="00396036" w:rsidRPr="009973B8" w:rsidRDefault="00396036" w:rsidP="00396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7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69, ал. 1, т. 3 от ЗОП </w:t>
      </w:r>
      <w:r w:rsidR="009973B8" w:rsidRPr="00997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имайки предвид заложеното от Възложителя изискване към участник в процедурата, който кандидатства за обособени позиции с подпозиции, да представи оферта за всички подпозициии на обособената позиция </w:t>
      </w:r>
      <w:r w:rsidRPr="00997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отстранява </w:t>
      </w:r>
      <w:r w:rsidR="00816D20" w:rsidRPr="00997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„Ес Джи Пи Био Дайнамикс“ ООД </w:t>
      </w:r>
      <w:r w:rsidRPr="00997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позиция </w:t>
      </w:r>
      <w:r w:rsidR="00266510" w:rsidRPr="009973B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9973B8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 следните мотиви:</w:t>
      </w:r>
    </w:p>
    <w:p w:rsidR="00266510" w:rsidRDefault="00396036" w:rsidP="0026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73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позиция </w:t>
      </w:r>
      <w:r w:rsidR="00266510" w:rsidRPr="009973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</w:p>
    <w:p w:rsidR="00266510" w:rsidRPr="00266510" w:rsidRDefault="00266510" w:rsidP="0026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65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7.1 –изискването  на Възложителя е: Ензим обратна транскриптаза тип M-MLV, в допълнение с 5х буфер и 100mM DTT; оптимална температура за работа на  37 °С; опаковка от 40000 единици; концентрация 200 единици на микролитър; за 200 реакции, а от представения от участника каталог е видно, че  участникът предлага: 50mM DTT и оптимална температура за работа на  42 °С.</w:t>
      </w:r>
    </w:p>
    <w:p w:rsidR="00266510" w:rsidRPr="00266510" w:rsidRDefault="00266510" w:rsidP="002665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65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7.2 –изискването  на Възложителя е: Неспецифични праймери pd(N)6 за получаване на копие от РНК в реакция обратна транскрипция - random hexamers, лиофилизирани или </w:t>
      </w:r>
      <w:r w:rsidRPr="002665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разтворени в концентрация не по-малка от 50 μM, а от представения от участника каталог не става ясна концентрацията и/или количеството на оферирания продукт.</w:t>
      </w:r>
    </w:p>
    <w:p w:rsidR="00816D20" w:rsidRPr="00F7249A" w:rsidRDefault="00816D20" w:rsidP="00826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bg-BG"/>
        </w:rPr>
      </w:pPr>
    </w:p>
    <w:p w:rsidR="00A270DC" w:rsidRPr="00194929" w:rsidRDefault="00826B19" w:rsidP="005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949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IV</w:t>
      </w:r>
      <w:r w:rsidRPr="001949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Прекратяване на процедурата на основание чл. 39, ал. 1, т</w:t>
      </w:r>
      <w:r w:rsidR="00534B14" w:rsidRPr="001949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1 от ЗОП по следните позиции:</w:t>
      </w:r>
    </w:p>
    <w:p w:rsidR="00534B14" w:rsidRPr="00194929" w:rsidRDefault="00534B14" w:rsidP="00534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70DC" w:rsidRPr="00194929" w:rsidRDefault="00A270DC" w:rsidP="00A27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</w:pPr>
      <w:r w:rsidRPr="001949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194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94929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По обособена позиция № </w:t>
      </w:r>
      <w:r w:rsidR="00194929" w:rsidRPr="00194929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27</w:t>
      </w:r>
    </w:p>
    <w:p w:rsidR="00A270DC" w:rsidRPr="00194929" w:rsidRDefault="00A270DC" w:rsidP="00A27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</w:pPr>
      <w:r w:rsidRPr="001949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Pr="00194929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По обособена позиция № </w:t>
      </w:r>
      <w:r w:rsidR="00194929" w:rsidRPr="00194929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28</w:t>
      </w:r>
    </w:p>
    <w:p w:rsidR="00826B19" w:rsidRPr="00194929" w:rsidRDefault="00826B19" w:rsidP="00194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</w:pPr>
    </w:p>
    <w:p w:rsidR="00826B19" w:rsidRPr="00CB3956" w:rsidRDefault="00695DBB" w:rsidP="00826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</w:pPr>
      <w:proofErr w:type="spellStart"/>
      <w:proofErr w:type="gram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На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основание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чл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.</w:t>
      </w:r>
      <w:proofErr w:type="gram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73</w:t>
      </w:r>
      <w:proofErr w:type="gram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,</w:t>
      </w:r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ал</w:t>
      </w:r>
      <w:proofErr w:type="gramEnd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. </w:t>
      </w:r>
      <w:proofErr w:type="gramStart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3 </w:t>
      </w:r>
      <w:proofErr w:type="spellStart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от</w:t>
      </w:r>
      <w:proofErr w:type="spellEnd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ЗОП </w:t>
      </w:r>
      <w:proofErr w:type="spellStart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настоящото</w:t>
      </w:r>
      <w:proofErr w:type="spellEnd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Решение</w:t>
      </w:r>
      <w:proofErr w:type="spellEnd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да</w:t>
      </w:r>
      <w:proofErr w:type="spellEnd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се</w:t>
      </w:r>
      <w:proofErr w:type="spellEnd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изпрати</w:t>
      </w:r>
      <w:proofErr w:type="spellEnd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в </w:t>
      </w:r>
      <w:proofErr w:type="spellStart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тридневен</w:t>
      </w:r>
      <w:proofErr w:type="spellEnd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срок</w:t>
      </w:r>
      <w:proofErr w:type="spellEnd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до</w:t>
      </w:r>
      <w:proofErr w:type="spellEnd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всички</w:t>
      </w:r>
      <w:proofErr w:type="spellEnd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участници</w:t>
      </w:r>
      <w:proofErr w:type="spellEnd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.</w:t>
      </w:r>
      <w:proofErr w:type="gramEnd"/>
      <w:r w:rsidR="00826B19"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</w:p>
    <w:p w:rsidR="00826B19" w:rsidRPr="00CB3956" w:rsidRDefault="00826B19" w:rsidP="00826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</w:pPr>
      <w:proofErr w:type="spellStart"/>
      <w:proofErr w:type="gram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На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основание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чл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.</w:t>
      </w:r>
      <w:proofErr w:type="gram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gram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39,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ал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.</w:t>
      </w:r>
      <w:proofErr w:type="gram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3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от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ЗОП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копие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от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настоящото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Решение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да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се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изпрати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r w:rsidR="00507595" w:rsidRPr="00507595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в </w:t>
      </w:r>
      <w:proofErr w:type="spellStart"/>
      <w:r w:rsidR="00507595" w:rsidRPr="00507595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тридневен</w:t>
      </w:r>
      <w:proofErr w:type="spellEnd"/>
      <w:r w:rsidR="00507595" w:rsidRPr="00507595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="00507595" w:rsidRPr="00507595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срок</w:t>
      </w:r>
      <w:proofErr w:type="spellEnd"/>
      <w:r w:rsidR="00507595" w:rsidRPr="00507595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r w:rsidR="00507595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до</w:t>
      </w:r>
      <w:proofErr w:type="spellEnd"/>
      <w:proofErr w:type="gram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Агенцията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по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обществени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поръчки</w:t>
      </w:r>
      <w:proofErr w:type="spellEnd"/>
      <w:r w:rsidR="00507595"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  <w:t xml:space="preserve"> и да се публикува в профила на купувача</w:t>
      </w:r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. </w:t>
      </w:r>
    </w:p>
    <w:p w:rsidR="00826B19" w:rsidRPr="00826B19" w:rsidRDefault="00826B19" w:rsidP="00826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</w:pPr>
      <w:proofErr w:type="spellStart"/>
      <w:proofErr w:type="gram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Настоящото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решение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подлежи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на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обжалване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съгласно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чл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.</w:t>
      </w:r>
      <w:proofErr w:type="gram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gram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120 и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следващи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от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ЗОП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пред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Комисия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за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защита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на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  <w:proofErr w:type="spellStart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конкуренцията</w:t>
      </w:r>
      <w:proofErr w:type="spellEnd"/>
      <w:r w:rsidRPr="00CB3956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>.</w:t>
      </w:r>
      <w:proofErr w:type="gramEnd"/>
      <w:r w:rsidRPr="00826B19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bg-BG"/>
        </w:rPr>
        <w:t xml:space="preserve"> </w:t>
      </w:r>
    </w:p>
    <w:p w:rsidR="00826B19" w:rsidRDefault="00826B19" w:rsidP="00826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</w:p>
    <w:p w:rsidR="00354969" w:rsidRDefault="00354969" w:rsidP="00826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</w:p>
    <w:p w:rsidR="00534B14" w:rsidRDefault="00534B14" w:rsidP="00826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</w:p>
    <w:p w:rsidR="00B73057" w:rsidRPr="00B73057" w:rsidRDefault="00B73057" w:rsidP="00826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bg-BG"/>
        </w:rPr>
      </w:pPr>
    </w:p>
    <w:p w:rsidR="00826B19" w:rsidRPr="00364654" w:rsidRDefault="00826B19" w:rsidP="00B7305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</w:pPr>
      <w:r w:rsidRPr="0036465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bg-BG"/>
        </w:rPr>
        <w:t>ВЪЗЛОЖИТЕЛ:</w:t>
      </w:r>
    </w:p>
    <w:p w:rsidR="00B73057" w:rsidRPr="00364654" w:rsidRDefault="00B73057" w:rsidP="00B7305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bg-BG"/>
        </w:rPr>
      </w:pPr>
    </w:p>
    <w:p w:rsidR="00A270DC" w:rsidRPr="00364654" w:rsidRDefault="00826B19" w:rsidP="00826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bg-BG"/>
        </w:rPr>
      </w:pPr>
      <w:r w:rsidRPr="0036465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bg-BG"/>
        </w:rPr>
        <w:t xml:space="preserve">                                                                       </w:t>
      </w:r>
      <w:r w:rsidRPr="0036465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bg-BG"/>
        </w:rPr>
        <w:tab/>
      </w:r>
      <w:r w:rsidRPr="0036465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bg-BG"/>
        </w:rPr>
        <w:tab/>
        <w:t>/</w:t>
      </w:r>
      <w:proofErr w:type="spellStart"/>
      <w:r w:rsidRPr="0036465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bg-BG"/>
        </w:rPr>
        <w:t>Проф</w:t>
      </w:r>
      <w:proofErr w:type="spellEnd"/>
      <w:r w:rsidRPr="0036465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bg-BG"/>
        </w:rPr>
        <w:t xml:space="preserve">. д-р Т. </w:t>
      </w:r>
      <w:proofErr w:type="spellStart"/>
      <w:r w:rsidRPr="0036465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bg-BG"/>
        </w:rPr>
        <w:t>Кантарджиев</w:t>
      </w:r>
      <w:proofErr w:type="spellEnd"/>
      <w:r w:rsidRPr="0036465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bg-BG"/>
        </w:rPr>
        <w:t xml:space="preserve">, </w:t>
      </w:r>
      <w:proofErr w:type="spellStart"/>
      <w:r w:rsidRPr="0036465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bg-BG"/>
        </w:rPr>
        <w:t>дмн</w:t>
      </w:r>
      <w:proofErr w:type="spellEnd"/>
      <w:r w:rsidRPr="0036465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bg-BG"/>
        </w:rPr>
        <w:t xml:space="preserve">, </w:t>
      </w:r>
      <w:proofErr w:type="spellStart"/>
      <w:r w:rsidRPr="0036465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bg-BG"/>
        </w:rPr>
        <w:t>мзм</w:t>
      </w:r>
      <w:proofErr w:type="spellEnd"/>
      <w:r w:rsidRPr="00364654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 w:eastAsia="bg-BG"/>
        </w:rPr>
        <w:t>/</w:t>
      </w:r>
    </w:p>
    <w:sectPr w:rsidR="00A270DC" w:rsidRPr="00364654" w:rsidSect="00F8372A">
      <w:pgSz w:w="11906" w:h="16838"/>
      <w:pgMar w:top="1170" w:right="1417" w:bottom="13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12"/>
    <w:multiLevelType w:val="hybridMultilevel"/>
    <w:tmpl w:val="6DC6D85E"/>
    <w:lvl w:ilvl="0" w:tplc="442810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234D"/>
    <w:multiLevelType w:val="hybridMultilevel"/>
    <w:tmpl w:val="31BEAA74"/>
    <w:lvl w:ilvl="0" w:tplc="185E51BC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6F82"/>
    <w:multiLevelType w:val="hybridMultilevel"/>
    <w:tmpl w:val="C1184938"/>
    <w:lvl w:ilvl="0" w:tplc="3954CE1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AB1BBA"/>
    <w:multiLevelType w:val="hybridMultilevel"/>
    <w:tmpl w:val="AC82844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D7A71"/>
    <w:multiLevelType w:val="hybridMultilevel"/>
    <w:tmpl w:val="6CDA5DA6"/>
    <w:lvl w:ilvl="0" w:tplc="0409000F">
      <w:start w:val="2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11393E"/>
    <w:multiLevelType w:val="hybridMultilevel"/>
    <w:tmpl w:val="47DE9A34"/>
    <w:lvl w:ilvl="0" w:tplc="040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33796"/>
    <w:multiLevelType w:val="hybridMultilevel"/>
    <w:tmpl w:val="CA9C46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F71FD"/>
    <w:multiLevelType w:val="hybridMultilevel"/>
    <w:tmpl w:val="47D06FA4"/>
    <w:lvl w:ilvl="0" w:tplc="942624DA">
      <w:start w:val="3"/>
      <w:numFmt w:val="upperRoman"/>
      <w:lvlText w:val="%1."/>
      <w:lvlJc w:val="left"/>
      <w:pPr>
        <w:ind w:left="12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EE68A9"/>
    <w:multiLevelType w:val="hybridMultilevel"/>
    <w:tmpl w:val="55282F30"/>
    <w:lvl w:ilvl="0" w:tplc="F2DEC0A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2506C"/>
    <w:multiLevelType w:val="hybridMultilevel"/>
    <w:tmpl w:val="FA22974C"/>
    <w:lvl w:ilvl="0" w:tplc="F5A08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57A6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56DA7"/>
    <w:multiLevelType w:val="hybridMultilevel"/>
    <w:tmpl w:val="382EA5C0"/>
    <w:lvl w:ilvl="0" w:tplc="B238A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734B3C"/>
    <w:multiLevelType w:val="hybridMultilevel"/>
    <w:tmpl w:val="6974FBDA"/>
    <w:lvl w:ilvl="0" w:tplc="86168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A74A4"/>
    <w:multiLevelType w:val="hybridMultilevel"/>
    <w:tmpl w:val="03CE64C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862023"/>
    <w:multiLevelType w:val="hybridMultilevel"/>
    <w:tmpl w:val="B3680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227832"/>
    <w:multiLevelType w:val="hybridMultilevel"/>
    <w:tmpl w:val="135E68E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1336A8"/>
    <w:multiLevelType w:val="hybridMultilevel"/>
    <w:tmpl w:val="1EE4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A5F77"/>
    <w:multiLevelType w:val="hybridMultilevel"/>
    <w:tmpl w:val="97CE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17"/>
  </w:num>
  <w:num w:numId="9">
    <w:abstractNumId w:val="13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  <w:num w:numId="14">
    <w:abstractNumId w:val="15"/>
  </w:num>
  <w:num w:numId="15">
    <w:abstractNumId w:val="4"/>
  </w:num>
  <w:num w:numId="16">
    <w:abstractNumId w:val="16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7C"/>
    <w:rsid w:val="00002EA8"/>
    <w:rsid w:val="00020261"/>
    <w:rsid w:val="0007300B"/>
    <w:rsid w:val="00095F76"/>
    <w:rsid w:val="000E3B96"/>
    <w:rsid w:val="00134DC5"/>
    <w:rsid w:val="00142484"/>
    <w:rsid w:val="00161DB4"/>
    <w:rsid w:val="001900C6"/>
    <w:rsid w:val="00194929"/>
    <w:rsid w:val="001C0FA6"/>
    <w:rsid w:val="001C3A59"/>
    <w:rsid w:val="001C5D93"/>
    <w:rsid w:val="001C5EE0"/>
    <w:rsid w:val="001E4FE3"/>
    <w:rsid w:val="001E649A"/>
    <w:rsid w:val="001F336B"/>
    <w:rsid w:val="001F3A6B"/>
    <w:rsid w:val="002029C8"/>
    <w:rsid w:val="002165F7"/>
    <w:rsid w:val="002360D0"/>
    <w:rsid w:val="002479EB"/>
    <w:rsid w:val="0025264A"/>
    <w:rsid w:val="00253757"/>
    <w:rsid w:val="0025648B"/>
    <w:rsid w:val="00266510"/>
    <w:rsid w:val="00266830"/>
    <w:rsid w:val="0027064F"/>
    <w:rsid w:val="002A4EFF"/>
    <w:rsid w:val="002A7AB8"/>
    <w:rsid w:val="002B06BD"/>
    <w:rsid w:val="002D7F9B"/>
    <w:rsid w:val="002E01F3"/>
    <w:rsid w:val="002E0A18"/>
    <w:rsid w:val="002E4809"/>
    <w:rsid w:val="002F2447"/>
    <w:rsid w:val="002F5231"/>
    <w:rsid w:val="003141D7"/>
    <w:rsid w:val="00321127"/>
    <w:rsid w:val="0034187E"/>
    <w:rsid w:val="00354969"/>
    <w:rsid w:val="0036461A"/>
    <w:rsid w:val="00364654"/>
    <w:rsid w:val="00377798"/>
    <w:rsid w:val="00383EA5"/>
    <w:rsid w:val="00396036"/>
    <w:rsid w:val="003A7540"/>
    <w:rsid w:val="003C128B"/>
    <w:rsid w:val="003E1A42"/>
    <w:rsid w:val="003F2780"/>
    <w:rsid w:val="003F3BFF"/>
    <w:rsid w:val="00412AAD"/>
    <w:rsid w:val="004140F6"/>
    <w:rsid w:val="00424896"/>
    <w:rsid w:val="0044064F"/>
    <w:rsid w:val="00445D37"/>
    <w:rsid w:val="004521D2"/>
    <w:rsid w:val="004541A6"/>
    <w:rsid w:val="0047430A"/>
    <w:rsid w:val="004909D7"/>
    <w:rsid w:val="004B5D68"/>
    <w:rsid w:val="004B5DBC"/>
    <w:rsid w:val="004B6EF2"/>
    <w:rsid w:val="004C5083"/>
    <w:rsid w:val="004C7E62"/>
    <w:rsid w:val="004D4530"/>
    <w:rsid w:val="004D560C"/>
    <w:rsid w:val="004E129A"/>
    <w:rsid w:val="00507595"/>
    <w:rsid w:val="005170F3"/>
    <w:rsid w:val="00534B14"/>
    <w:rsid w:val="005410F8"/>
    <w:rsid w:val="0056533C"/>
    <w:rsid w:val="00566BC8"/>
    <w:rsid w:val="00572309"/>
    <w:rsid w:val="0058675C"/>
    <w:rsid w:val="00587AC9"/>
    <w:rsid w:val="005A3C99"/>
    <w:rsid w:val="005A787B"/>
    <w:rsid w:val="005C2BBA"/>
    <w:rsid w:val="005C3C69"/>
    <w:rsid w:val="005F2686"/>
    <w:rsid w:val="005F5957"/>
    <w:rsid w:val="0060751F"/>
    <w:rsid w:val="00614FD0"/>
    <w:rsid w:val="006176D5"/>
    <w:rsid w:val="00637C20"/>
    <w:rsid w:val="0065055E"/>
    <w:rsid w:val="00654A9C"/>
    <w:rsid w:val="0066180B"/>
    <w:rsid w:val="00676DA3"/>
    <w:rsid w:val="006936FA"/>
    <w:rsid w:val="00695DBB"/>
    <w:rsid w:val="006A2B14"/>
    <w:rsid w:val="006B284F"/>
    <w:rsid w:val="006D61F3"/>
    <w:rsid w:val="006E70DA"/>
    <w:rsid w:val="006F1D56"/>
    <w:rsid w:val="006F3A25"/>
    <w:rsid w:val="007310F8"/>
    <w:rsid w:val="00733E99"/>
    <w:rsid w:val="007352ED"/>
    <w:rsid w:val="00737707"/>
    <w:rsid w:val="00753874"/>
    <w:rsid w:val="007758F6"/>
    <w:rsid w:val="0079119B"/>
    <w:rsid w:val="007C2270"/>
    <w:rsid w:val="007C727C"/>
    <w:rsid w:val="007D50E8"/>
    <w:rsid w:val="007E5E9F"/>
    <w:rsid w:val="007F4001"/>
    <w:rsid w:val="008013F0"/>
    <w:rsid w:val="00803FE3"/>
    <w:rsid w:val="00806DAF"/>
    <w:rsid w:val="00811FD0"/>
    <w:rsid w:val="00812C18"/>
    <w:rsid w:val="00816D20"/>
    <w:rsid w:val="00820CC6"/>
    <w:rsid w:val="00822496"/>
    <w:rsid w:val="00826B19"/>
    <w:rsid w:val="00827434"/>
    <w:rsid w:val="00842328"/>
    <w:rsid w:val="008767D1"/>
    <w:rsid w:val="00881126"/>
    <w:rsid w:val="008820E6"/>
    <w:rsid w:val="0088579D"/>
    <w:rsid w:val="008C7DF2"/>
    <w:rsid w:val="008D3B76"/>
    <w:rsid w:val="008E5A14"/>
    <w:rsid w:val="008E60DB"/>
    <w:rsid w:val="008E7BE6"/>
    <w:rsid w:val="00937A4D"/>
    <w:rsid w:val="00947A3B"/>
    <w:rsid w:val="00982058"/>
    <w:rsid w:val="00995B0A"/>
    <w:rsid w:val="00996293"/>
    <w:rsid w:val="009973B8"/>
    <w:rsid w:val="009A503A"/>
    <w:rsid w:val="009B7F54"/>
    <w:rsid w:val="009D06BF"/>
    <w:rsid w:val="009E45B3"/>
    <w:rsid w:val="009E4D47"/>
    <w:rsid w:val="009F196F"/>
    <w:rsid w:val="00A15039"/>
    <w:rsid w:val="00A210DD"/>
    <w:rsid w:val="00A270DC"/>
    <w:rsid w:val="00A5374C"/>
    <w:rsid w:val="00A54F9D"/>
    <w:rsid w:val="00A6561C"/>
    <w:rsid w:val="00A909B2"/>
    <w:rsid w:val="00AA4604"/>
    <w:rsid w:val="00AB0B62"/>
    <w:rsid w:val="00AE7CB3"/>
    <w:rsid w:val="00B1010C"/>
    <w:rsid w:val="00B11F75"/>
    <w:rsid w:val="00B32B9C"/>
    <w:rsid w:val="00B3496B"/>
    <w:rsid w:val="00B36B89"/>
    <w:rsid w:val="00B40327"/>
    <w:rsid w:val="00B4360E"/>
    <w:rsid w:val="00B45637"/>
    <w:rsid w:val="00B45E17"/>
    <w:rsid w:val="00B55210"/>
    <w:rsid w:val="00B64763"/>
    <w:rsid w:val="00B73057"/>
    <w:rsid w:val="00B731B7"/>
    <w:rsid w:val="00B764BA"/>
    <w:rsid w:val="00B77E0C"/>
    <w:rsid w:val="00BA74BB"/>
    <w:rsid w:val="00BC2B2E"/>
    <w:rsid w:val="00BD556F"/>
    <w:rsid w:val="00C00301"/>
    <w:rsid w:val="00C208AA"/>
    <w:rsid w:val="00C3110C"/>
    <w:rsid w:val="00C47FFB"/>
    <w:rsid w:val="00C56231"/>
    <w:rsid w:val="00C63F13"/>
    <w:rsid w:val="00C66451"/>
    <w:rsid w:val="00CB0C54"/>
    <w:rsid w:val="00CB3956"/>
    <w:rsid w:val="00CC0E73"/>
    <w:rsid w:val="00CD70A8"/>
    <w:rsid w:val="00CE2C4E"/>
    <w:rsid w:val="00CF7E96"/>
    <w:rsid w:val="00D030F0"/>
    <w:rsid w:val="00D12CF4"/>
    <w:rsid w:val="00D70631"/>
    <w:rsid w:val="00D722E2"/>
    <w:rsid w:val="00D74802"/>
    <w:rsid w:val="00D96228"/>
    <w:rsid w:val="00DA3E02"/>
    <w:rsid w:val="00DB0537"/>
    <w:rsid w:val="00DB6525"/>
    <w:rsid w:val="00DD14ED"/>
    <w:rsid w:val="00DD5DF1"/>
    <w:rsid w:val="00E205E4"/>
    <w:rsid w:val="00E24777"/>
    <w:rsid w:val="00E33BE6"/>
    <w:rsid w:val="00E3510E"/>
    <w:rsid w:val="00E418C0"/>
    <w:rsid w:val="00E735FD"/>
    <w:rsid w:val="00E86C11"/>
    <w:rsid w:val="00E96168"/>
    <w:rsid w:val="00E97D28"/>
    <w:rsid w:val="00EA0D15"/>
    <w:rsid w:val="00EA6876"/>
    <w:rsid w:val="00ED1E23"/>
    <w:rsid w:val="00EE5098"/>
    <w:rsid w:val="00EE7A9B"/>
    <w:rsid w:val="00EF212F"/>
    <w:rsid w:val="00F04B20"/>
    <w:rsid w:val="00F1097B"/>
    <w:rsid w:val="00F30A05"/>
    <w:rsid w:val="00F32857"/>
    <w:rsid w:val="00F33AE4"/>
    <w:rsid w:val="00F43521"/>
    <w:rsid w:val="00F43CE9"/>
    <w:rsid w:val="00F446CD"/>
    <w:rsid w:val="00F47487"/>
    <w:rsid w:val="00F55B7C"/>
    <w:rsid w:val="00F56008"/>
    <w:rsid w:val="00F7249A"/>
    <w:rsid w:val="00F7251C"/>
    <w:rsid w:val="00F8372A"/>
    <w:rsid w:val="00F8733A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AD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270DC"/>
  </w:style>
  <w:style w:type="paragraph" w:styleId="BodyTextIndent">
    <w:name w:val="Body Text Indent"/>
    <w:basedOn w:val="Normal"/>
    <w:link w:val="BodyTextIndentChar"/>
    <w:rsid w:val="00A270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A270D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A270DC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A270D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A270DC"/>
  </w:style>
  <w:style w:type="paragraph" w:styleId="BodyText">
    <w:name w:val="Body Text"/>
    <w:basedOn w:val="Normal"/>
    <w:link w:val="BodyTextChar"/>
    <w:rsid w:val="00A270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A270D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rsid w:val="00A270DC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A270DC"/>
    <w:rPr>
      <w:rFonts w:ascii="Arial" w:eastAsia="Times New Roman" w:hAnsi="Arial" w:cs="Times New Roman"/>
      <w:sz w:val="24"/>
      <w:szCs w:val="20"/>
      <w:lang w:val="en-AU" w:eastAsia="bg-BG"/>
    </w:rPr>
  </w:style>
  <w:style w:type="paragraph" w:customStyle="1" w:styleId="Char">
    <w:name w:val="Char"/>
    <w:basedOn w:val="Normal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Знак Знак Char"/>
    <w:basedOn w:val="Normal"/>
    <w:rsid w:val="00A270D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3 Знак Знак"/>
    <w:basedOn w:val="Normal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">
    <w:name w:val="Char Char Знак Char Char Знак Char Char"/>
    <w:basedOn w:val="Normal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A2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har">
    <w:name w:val="Знак Знак3 Char Знак Знак"/>
    <w:basedOn w:val="Normal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A270DC"/>
    <w:rPr>
      <w:rFonts w:ascii="Times New Roman" w:hAnsi="Times New Roman" w:cs="Times New Roman"/>
      <w:b/>
      <w:bCs/>
    </w:rPr>
  </w:style>
  <w:style w:type="character" w:customStyle="1" w:styleId="FontStyle29">
    <w:name w:val="Font Style29"/>
    <w:rsid w:val="00A270D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AD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270DC"/>
  </w:style>
  <w:style w:type="paragraph" w:styleId="BodyTextIndent">
    <w:name w:val="Body Text Indent"/>
    <w:basedOn w:val="Normal"/>
    <w:link w:val="BodyTextIndentChar"/>
    <w:rsid w:val="00A270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A270D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A270DC"/>
    <w:pPr>
      <w:widowControl w:val="0"/>
      <w:tabs>
        <w:tab w:val="center" w:pos="4703"/>
        <w:tab w:val="right" w:pos="94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A270D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A270DC"/>
  </w:style>
  <w:style w:type="paragraph" w:styleId="BodyText">
    <w:name w:val="Body Text"/>
    <w:basedOn w:val="Normal"/>
    <w:link w:val="BodyTextChar"/>
    <w:rsid w:val="00A270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A270D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rsid w:val="00A270DC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A270DC"/>
    <w:rPr>
      <w:rFonts w:ascii="Arial" w:eastAsia="Times New Roman" w:hAnsi="Arial" w:cs="Times New Roman"/>
      <w:sz w:val="24"/>
      <w:szCs w:val="20"/>
      <w:lang w:val="en-AU" w:eastAsia="bg-BG"/>
    </w:rPr>
  </w:style>
  <w:style w:type="paragraph" w:customStyle="1" w:styleId="Char">
    <w:name w:val="Char"/>
    <w:basedOn w:val="Normal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Char Знак Знак Char"/>
    <w:basedOn w:val="Normal"/>
    <w:rsid w:val="00A270D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3 Знак Знак"/>
    <w:basedOn w:val="Normal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">
    <w:name w:val="Char Char Знак Char Char Знак Char Char"/>
    <w:basedOn w:val="Normal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A2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har">
    <w:name w:val="Знак Знак3 Char Знак Знак"/>
    <w:basedOn w:val="Normal"/>
    <w:rsid w:val="00A270D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A270DC"/>
    <w:rPr>
      <w:rFonts w:ascii="Times New Roman" w:hAnsi="Times New Roman" w:cs="Times New Roman"/>
      <w:b/>
      <w:bCs/>
    </w:rPr>
  </w:style>
  <w:style w:type="character" w:customStyle="1" w:styleId="FontStyle29">
    <w:name w:val="Font Style29"/>
    <w:rsid w:val="00A270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ip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1534-A76B-4BC3-B0D7-D776E0B2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Yordanov</dc:creator>
  <cp:lastModifiedBy>Irina</cp:lastModifiedBy>
  <cp:revision>22</cp:revision>
  <cp:lastPrinted>2015-11-06T06:18:00Z</cp:lastPrinted>
  <dcterms:created xsi:type="dcterms:W3CDTF">2015-11-03T10:16:00Z</dcterms:created>
  <dcterms:modified xsi:type="dcterms:W3CDTF">2015-11-06T06:20:00Z</dcterms:modified>
</cp:coreProperties>
</file>